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4A0" w:rsidRDefault="00A404A0" w:rsidP="00A404A0">
      <w:pPr>
        <w:spacing w:before="100" w:beforeAutospacing="1" w:after="62" w:line="240" w:lineRule="auto"/>
        <w:jc w:val="both"/>
        <w:rPr>
          <w:rFonts w:ascii="Cambria" w:eastAsia="Times New Roman" w:hAnsi="Cambria" w:cs="Calibri"/>
          <w:b/>
          <w:bCs/>
          <w:color w:val="00000A"/>
          <w:lang w:eastAsia="it-IT"/>
        </w:rPr>
      </w:pPr>
    </w:p>
    <w:p w:rsidR="00A404A0" w:rsidRDefault="00A404A0" w:rsidP="00A404A0">
      <w:pPr>
        <w:spacing w:before="100" w:beforeAutospacing="1" w:after="62" w:line="240" w:lineRule="auto"/>
        <w:jc w:val="both"/>
        <w:rPr>
          <w:rFonts w:ascii="Cambria" w:eastAsia="Times New Roman" w:hAnsi="Cambria" w:cs="Calibri"/>
          <w:b/>
          <w:bCs/>
          <w:color w:val="00000A"/>
          <w:lang w:eastAsia="it-IT"/>
        </w:rPr>
      </w:pPr>
    </w:p>
    <w:p w:rsidR="00A404A0" w:rsidRPr="00A404A0" w:rsidRDefault="00A404A0" w:rsidP="00A404A0">
      <w:pPr>
        <w:spacing w:before="100" w:beforeAutospacing="1" w:after="62" w:line="240" w:lineRule="auto"/>
        <w:jc w:val="center"/>
        <w:rPr>
          <w:rFonts w:ascii="Calibri" w:eastAsia="Times New Roman" w:hAnsi="Calibri" w:cs="Calibri"/>
          <w:color w:val="00000A"/>
          <w:sz w:val="24"/>
          <w:szCs w:val="24"/>
          <w:lang w:eastAsia="it-IT"/>
        </w:rPr>
      </w:pPr>
      <w:r w:rsidRPr="00A404A0">
        <w:rPr>
          <w:rFonts w:ascii="Cambria" w:eastAsia="Times New Roman" w:hAnsi="Cambria" w:cs="Calibri"/>
          <w:b/>
          <w:bCs/>
          <w:color w:val="00000A"/>
          <w:lang w:eastAsia="it-IT"/>
        </w:rPr>
        <w:t>DIPARTIMENTO TURISMO, SPETTACOLO E BENI CULTURALI</w:t>
      </w:r>
    </w:p>
    <w:p w:rsidR="00A404A0" w:rsidRPr="00A404A0" w:rsidRDefault="00A404A0" w:rsidP="00A404A0">
      <w:pPr>
        <w:spacing w:before="100" w:beforeAutospacing="1" w:after="0" w:line="240" w:lineRule="auto"/>
        <w:jc w:val="center"/>
        <w:rPr>
          <w:rFonts w:ascii="Calibri" w:eastAsia="Times New Roman" w:hAnsi="Calibri" w:cs="Calibri"/>
          <w:color w:val="00000A"/>
          <w:sz w:val="24"/>
          <w:szCs w:val="24"/>
          <w:lang w:eastAsia="it-IT"/>
        </w:rPr>
      </w:pPr>
      <w:r w:rsidRPr="00A404A0">
        <w:rPr>
          <w:rFonts w:ascii="Cambria" w:eastAsia="Times New Roman" w:hAnsi="Cambria" w:cs="Calibri"/>
          <w:b/>
          <w:bCs/>
          <w:color w:val="00000A"/>
          <w:lang w:eastAsia="it-IT"/>
        </w:rPr>
        <w:t>PAC CALABRIA 2007-2013</w:t>
      </w:r>
    </w:p>
    <w:p w:rsidR="00A404A0" w:rsidRPr="00A404A0" w:rsidRDefault="00A404A0" w:rsidP="00A404A0">
      <w:pPr>
        <w:spacing w:before="100" w:beforeAutospacing="1" w:after="240" w:line="240" w:lineRule="auto"/>
        <w:jc w:val="both"/>
        <w:rPr>
          <w:rFonts w:ascii="Calibri" w:eastAsia="Times New Roman" w:hAnsi="Calibri" w:cs="Calibri"/>
          <w:color w:val="00000A"/>
          <w:sz w:val="24"/>
          <w:szCs w:val="24"/>
          <w:lang w:eastAsia="it-IT"/>
        </w:rPr>
      </w:pPr>
    </w:p>
    <w:p w:rsidR="00A404A0" w:rsidRPr="00A404A0" w:rsidRDefault="00A404A0" w:rsidP="00A404A0">
      <w:pPr>
        <w:spacing w:before="100" w:beforeAutospacing="1" w:after="0" w:line="240" w:lineRule="auto"/>
        <w:jc w:val="both"/>
        <w:rPr>
          <w:rFonts w:ascii="Calibri" w:eastAsia="Times New Roman" w:hAnsi="Calibri" w:cs="Calibri"/>
          <w:color w:val="00000A"/>
          <w:sz w:val="24"/>
          <w:szCs w:val="24"/>
          <w:lang w:eastAsia="it-IT"/>
        </w:rPr>
      </w:pPr>
    </w:p>
    <w:p w:rsidR="00A404A0" w:rsidRPr="00A404A0" w:rsidRDefault="00A404A0" w:rsidP="00A404A0">
      <w:pPr>
        <w:spacing w:before="100" w:beforeAutospacing="1" w:after="0" w:line="240" w:lineRule="auto"/>
        <w:jc w:val="both"/>
        <w:rPr>
          <w:rFonts w:ascii="Calibri" w:eastAsia="Times New Roman" w:hAnsi="Calibri" w:cs="Calibri"/>
          <w:color w:val="00000A"/>
          <w:sz w:val="24"/>
          <w:szCs w:val="24"/>
          <w:lang w:eastAsia="it-IT"/>
        </w:rPr>
      </w:pPr>
    </w:p>
    <w:p w:rsidR="00A404A0" w:rsidRPr="00A404A0" w:rsidRDefault="00A404A0" w:rsidP="00A404A0">
      <w:pPr>
        <w:spacing w:before="100" w:beforeAutospacing="1" w:after="0" w:line="240" w:lineRule="auto"/>
        <w:jc w:val="center"/>
        <w:rPr>
          <w:rFonts w:ascii="Calibri" w:eastAsia="Times New Roman" w:hAnsi="Calibri" w:cs="Calibri"/>
          <w:color w:val="00000A"/>
          <w:spacing w:val="6"/>
          <w:sz w:val="24"/>
          <w:szCs w:val="24"/>
          <w:lang w:eastAsia="it-IT"/>
        </w:rPr>
      </w:pPr>
      <w:r w:rsidRPr="00A404A0">
        <w:rPr>
          <w:rFonts w:ascii="Cambria" w:eastAsia="Times New Roman" w:hAnsi="Cambria" w:cs="Calibri"/>
          <w:color w:val="00000A"/>
          <w:spacing w:val="6"/>
          <w:sz w:val="36"/>
          <w:szCs w:val="36"/>
          <w:lang w:eastAsia="it-IT"/>
        </w:rPr>
        <w:t>Avviso Pubblico</w:t>
      </w:r>
    </w:p>
    <w:p w:rsidR="00A404A0" w:rsidRPr="00A404A0" w:rsidRDefault="00A404A0" w:rsidP="00A404A0">
      <w:pPr>
        <w:spacing w:before="100" w:beforeAutospacing="1" w:after="0" w:line="240" w:lineRule="auto"/>
        <w:jc w:val="center"/>
        <w:rPr>
          <w:rFonts w:ascii="Calibri" w:eastAsia="Times New Roman" w:hAnsi="Calibri" w:cs="Calibri"/>
          <w:color w:val="00000A"/>
          <w:spacing w:val="6"/>
          <w:sz w:val="24"/>
          <w:szCs w:val="24"/>
          <w:lang w:eastAsia="it-IT"/>
        </w:rPr>
      </w:pPr>
      <w:r w:rsidRPr="00A404A0">
        <w:rPr>
          <w:rFonts w:ascii="Cambria" w:eastAsia="Times New Roman" w:hAnsi="Cambria" w:cs="Calibri"/>
          <w:color w:val="00000A"/>
          <w:spacing w:val="6"/>
          <w:sz w:val="36"/>
          <w:szCs w:val="36"/>
          <w:lang w:eastAsia="it-IT"/>
        </w:rPr>
        <w:t>per la concessione di contributi a fondo perduto</w:t>
      </w:r>
    </w:p>
    <w:p w:rsidR="00A404A0" w:rsidRPr="00A404A0" w:rsidRDefault="00A404A0" w:rsidP="00A404A0">
      <w:pPr>
        <w:spacing w:before="100" w:beforeAutospacing="1" w:after="0" w:line="240" w:lineRule="auto"/>
        <w:jc w:val="center"/>
        <w:rPr>
          <w:rFonts w:ascii="Calibri" w:eastAsia="Times New Roman" w:hAnsi="Calibri" w:cs="Calibri"/>
          <w:color w:val="00000A"/>
          <w:spacing w:val="6"/>
          <w:sz w:val="24"/>
          <w:szCs w:val="24"/>
          <w:lang w:eastAsia="it-IT"/>
        </w:rPr>
      </w:pPr>
      <w:r w:rsidRPr="00A404A0">
        <w:rPr>
          <w:rFonts w:ascii="Cambria" w:eastAsia="Times New Roman" w:hAnsi="Cambria" w:cs="Calibri"/>
          <w:color w:val="00000A"/>
          <w:spacing w:val="6"/>
          <w:sz w:val="36"/>
          <w:szCs w:val="36"/>
          <w:lang w:eastAsia="it-IT"/>
        </w:rPr>
        <w:t>ai soggetti gestori degli impianti termali calabresi</w:t>
      </w:r>
    </w:p>
    <w:p w:rsidR="00A404A0" w:rsidRDefault="00A404A0" w:rsidP="00A404A0">
      <w:pPr>
        <w:spacing w:before="100" w:beforeAutospacing="1" w:after="0" w:line="240" w:lineRule="auto"/>
        <w:jc w:val="center"/>
        <w:rPr>
          <w:rFonts w:ascii="Cambria" w:eastAsia="Times New Roman" w:hAnsi="Cambria" w:cs="Calibri"/>
          <w:color w:val="00000A"/>
          <w:spacing w:val="6"/>
          <w:sz w:val="32"/>
          <w:szCs w:val="32"/>
          <w:lang w:eastAsia="it-IT"/>
        </w:rPr>
      </w:pPr>
    </w:p>
    <w:p w:rsidR="00A404A0" w:rsidRPr="00A404A0" w:rsidRDefault="00A404A0" w:rsidP="00A404A0">
      <w:pPr>
        <w:spacing w:before="100" w:beforeAutospacing="1" w:after="0" w:line="240" w:lineRule="auto"/>
        <w:jc w:val="center"/>
        <w:rPr>
          <w:rFonts w:ascii="Calibri" w:eastAsia="Times New Roman" w:hAnsi="Calibri" w:cs="Calibri"/>
          <w:color w:val="00000A"/>
          <w:sz w:val="24"/>
          <w:szCs w:val="24"/>
          <w:lang w:eastAsia="it-IT"/>
        </w:rPr>
      </w:pPr>
      <w:r>
        <w:rPr>
          <w:rFonts w:ascii="Cambria" w:eastAsia="Times New Roman" w:hAnsi="Cambria" w:cs="Calibri"/>
          <w:color w:val="00000A"/>
          <w:spacing w:val="6"/>
          <w:sz w:val="32"/>
          <w:szCs w:val="32"/>
          <w:lang w:eastAsia="it-IT"/>
        </w:rPr>
        <w:t>“</w:t>
      </w:r>
      <w:r w:rsidRPr="00A404A0">
        <w:rPr>
          <w:rFonts w:ascii="Cambria" w:eastAsia="Times New Roman" w:hAnsi="Cambria" w:cs="Calibri"/>
          <w:color w:val="00000A"/>
          <w:spacing w:val="6"/>
          <w:sz w:val="32"/>
          <w:szCs w:val="32"/>
          <w:lang w:eastAsia="it-IT"/>
        </w:rPr>
        <w:t>BENESSERE CALABRIA</w:t>
      </w:r>
      <w:r>
        <w:rPr>
          <w:rFonts w:ascii="Cambria" w:eastAsia="Times New Roman" w:hAnsi="Cambria" w:cs="Calibri"/>
          <w:color w:val="00000A"/>
          <w:spacing w:val="6"/>
          <w:sz w:val="32"/>
          <w:szCs w:val="32"/>
          <w:lang w:eastAsia="it-IT"/>
        </w:rPr>
        <w:t>”</w:t>
      </w:r>
    </w:p>
    <w:p w:rsidR="00A404A0" w:rsidRPr="00A404A0" w:rsidRDefault="00A404A0" w:rsidP="00A404A0">
      <w:pPr>
        <w:spacing w:before="100" w:beforeAutospacing="1" w:after="0" w:line="240" w:lineRule="auto"/>
        <w:jc w:val="both"/>
        <w:rPr>
          <w:rFonts w:ascii="Calibri" w:eastAsia="Times New Roman" w:hAnsi="Calibri" w:cs="Calibri"/>
          <w:color w:val="00000A"/>
          <w:sz w:val="24"/>
          <w:szCs w:val="24"/>
          <w:lang w:eastAsia="it-IT"/>
        </w:rPr>
      </w:pPr>
    </w:p>
    <w:p w:rsidR="00A404A0" w:rsidRPr="00A404A0" w:rsidRDefault="00A404A0" w:rsidP="00A404A0">
      <w:pPr>
        <w:spacing w:before="100" w:beforeAutospacing="1" w:after="0" w:line="240" w:lineRule="auto"/>
        <w:jc w:val="both"/>
        <w:rPr>
          <w:rFonts w:ascii="Calibri" w:eastAsia="Times New Roman" w:hAnsi="Calibri" w:cs="Calibri"/>
          <w:color w:val="00000A"/>
          <w:sz w:val="24"/>
          <w:szCs w:val="24"/>
          <w:lang w:eastAsia="it-IT"/>
        </w:rPr>
      </w:pPr>
    </w:p>
    <w:p w:rsidR="00A404A0" w:rsidRPr="00A404A0" w:rsidRDefault="00A404A0" w:rsidP="00A404A0">
      <w:pPr>
        <w:shd w:val="clear" w:color="auto" w:fill="D9D9D9"/>
        <w:spacing w:before="100" w:beforeAutospacing="1" w:after="0" w:line="240" w:lineRule="auto"/>
        <w:jc w:val="center"/>
        <w:rPr>
          <w:rFonts w:ascii="Calibri" w:eastAsia="Times New Roman" w:hAnsi="Calibri" w:cs="Calibri"/>
          <w:color w:val="00000A"/>
          <w:sz w:val="24"/>
          <w:szCs w:val="24"/>
          <w:lang w:eastAsia="it-IT"/>
        </w:rPr>
      </w:pPr>
      <w:r w:rsidRPr="00A404A0">
        <w:rPr>
          <w:rFonts w:ascii="Cambria" w:eastAsia="Times New Roman" w:hAnsi="Cambria" w:cs="Calibri"/>
          <w:b/>
          <w:bCs/>
          <w:color w:val="00000A"/>
          <w:sz w:val="26"/>
          <w:szCs w:val="26"/>
          <w:lang w:eastAsia="it-IT"/>
        </w:rPr>
        <w:t>DOMANDA</w:t>
      </w:r>
    </w:p>
    <w:p w:rsidR="00A404A0" w:rsidRPr="00A404A0" w:rsidRDefault="00A404A0" w:rsidP="00A404A0">
      <w:pPr>
        <w:shd w:val="clear" w:color="auto" w:fill="D9D9D9"/>
        <w:spacing w:before="100" w:beforeAutospacing="1" w:after="0" w:line="240" w:lineRule="auto"/>
        <w:jc w:val="center"/>
        <w:rPr>
          <w:rFonts w:ascii="Calibri" w:eastAsia="Times New Roman" w:hAnsi="Calibri" w:cs="Calibri"/>
          <w:color w:val="00000A"/>
          <w:sz w:val="24"/>
          <w:szCs w:val="24"/>
          <w:lang w:eastAsia="it-IT"/>
        </w:rPr>
      </w:pPr>
      <w:r w:rsidRPr="00A404A0">
        <w:rPr>
          <w:rFonts w:ascii="Cambria" w:eastAsia="Times New Roman" w:hAnsi="Cambria" w:cs="Calibri"/>
          <w:color w:val="00000A"/>
          <w:lang w:eastAsia="it-IT"/>
        </w:rPr>
        <w:t>(Allegato n. 1)</w:t>
      </w:r>
    </w:p>
    <w:p w:rsidR="00A404A0" w:rsidRPr="00A404A0" w:rsidRDefault="00A404A0" w:rsidP="00A404A0">
      <w:pPr>
        <w:spacing w:before="100" w:beforeAutospacing="1" w:after="0" w:line="240" w:lineRule="auto"/>
        <w:jc w:val="both"/>
        <w:rPr>
          <w:rFonts w:ascii="Times New Roman" w:eastAsia="Times New Roman" w:hAnsi="Times New Roman" w:cs="Times New Roman"/>
          <w:color w:val="00000A"/>
          <w:sz w:val="24"/>
          <w:szCs w:val="24"/>
          <w:lang w:eastAsia="it-IT"/>
        </w:rPr>
      </w:pPr>
    </w:p>
    <w:p w:rsidR="00A404A0" w:rsidRPr="00A404A0" w:rsidRDefault="00A404A0" w:rsidP="00A404A0">
      <w:pPr>
        <w:spacing w:before="100" w:beforeAutospacing="1" w:after="0" w:line="240" w:lineRule="auto"/>
        <w:jc w:val="both"/>
        <w:rPr>
          <w:rFonts w:ascii="Times New Roman" w:eastAsia="Times New Roman" w:hAnsi="Times New Roman" w:cs="Times New Roman"/>
          <w:color w:val="00000A"/>
          <w:sz w:val="24"/>
          <w:szCs w:val="24"/>
          <w:lang w:eastAsia="it-IT"/>
        </w:rPr>
      </w:pPr>
    </w:p>
    <w:p w:rsidR="00A404A0" w:rsidRPr="00A404A0" w:rsidRDefault="00A404A0" w:rsidP="00A404A0">
      <w:pPr>
        <w:spacing w:before="100" w:beforeAutospacing="1" w:after="0" w:line="240" w:lineRule="auto"/>
        <w:jc w:val="both"/>
        <w:rPr>
          <w:rFonts w:ascii="Times New Roman" w:eastAsia="Times New Roman" w:hAnsi="Times New Roman" w:cs="Times New Roman"/>
          <w:color w:val="00000A"/>
          <w:sz w:val="24"/>
          <w:szCs w:val="24"/>
          <w:lang w:eastAsia="it-IT"/>
        </w:rPr>
      </w:pPr>
    </w:p>
    <w:p w:rsidR="00A404A0" w:rsidRPr="00A404A0" w:rsidRDefault="00A404A0" w:rsidP="00A404A0">
      <w:pPr>
        <w:spacing w:before="100" w:beforeAutospacing="1" w:after="0" w:line="240" w:lineRule="auto"/>
        <w:jc w:val="both"/>
        <w:rPr>
          <w:rFonts w:ascii="Times New Roman" w:eastAsia="Times New Roman" w:hAnsi="Times New Roman" w:cs="Times New Roman"/>
          <w:color w:val="00000A"/>
          <w:sz w:val="24"/>
          <w:szCs w:val="24"/>
          <w:lang w:eastAsia="it-IT"/>
        </w:rPr>
      </w:pPr>
    </w:p>
    <w:tbl>
      <w:tblPr>
        <w:tblW w:w="3930" w:type="dxa"/>
        <w:jc w:val="right"/>
        <w:tblCellSpacing w:w="0" w:type="dxa"/>
        <w:tblCellMar>
          <w:top w:w="105" w:type="dxa"/>
          <w:left w:w="105" w:type="dxa"/>
          <w:bottom w:w="105" w:type="dxa"/>
          <w:right w:w="105" w:type="dxa"/>
        </w:tblCellMar>
        <w:tblLook w:val="04A0" w:firstRow="1" w:lastRow="0" w:firstColumn="1" w:lastColumn="0" w:noHBand="0" w:noVBand="1"/>
      </w:tblPr>
      <w:tblGrid>
        <w:gridCol w:w="3930"/>
      </w:tblGrid>
      <w:tr w:rsidR="00A404A0" w:rsidRPr="00A404A0" w:rsidTr="00A404A0">
        <w:trPr>
          <w:trHeight w:val="75"/>
          <w:tblCellSpacing w:w="0" w:type="dxa"/>
          <w:jc w:val="right"/>
        </w:trPr>
        <w:tc>
          <w:tcPr>
            <w:tcW w:w="3930" w:type="dxa"/>
            <w:tcBorders>
              <w:top w:val="nil"/>
              <w:left w:val="nil"/>
              <w:bottom w:val="nil"/>
              <w:right w:val="nil"/>
            </w:tcBorders>
            <w:tcMar>
              <w:top w:w="0" w:type="dxa"/>
              <w:left w:w="0" w:type="dxa"/>
              <w:bottom w:w="0" w:type="dxa"/>
              <w:right w:w="0" w:type="dxa"/>
            </w:tcMar>
            <w:vAlign w:val="bottom"/>
            <w:hideMark/>
          </w:tcPr>
          <w:p w:rsidR="00482816" w:rsidRDefault="00482816" w:rsidP="00A404A0">
            <w:pPr>
              <w:spacing w:after="0" w:line="301" w:lineRule="atLeast"/>
              <w:rPr>
                <w:rFonts w:ascii="Garamond" w:eastAsia="Times New Roman" w:hAnsi="Garamond" w:cs="Times New Roman"/>
                <w:color w:val="00000A"/>
                <w:lang w:eastAsia="it-IT"/>
              </w:rPr>
            </w:pPr>
          </w:p>
          <w:p w:rsidR="00A404A0" w:rsidRPr="00A404A0" w:rsidRDefault="00A404A0" w:rsidP="00A404A0">
            <w:pPr>
              <w:spacing w:after="0" w:line="301" w:lineRule="atLeast"/>
              <w:rPr>
                <w:rFonts w:ascii="Garamond" w:eastAsia="Times New Roman" w:hAnsi="Garamond" w:cs="Times New Roman"/>
                <w:color w:val="00000A"/>
                <w:sz w:val="24"/>
                <w:szCs w:val="24"/>
                <w:lang w:eastAsia="it-IT"/>
              </w:rPr>
            </w:pPr>
            <w:r w:rsidRPr="00A404A0">
              <w:rPr>
                <w:rFonts w:ascii="Garamond" w:eastAsia="Times New Roman" w:hAnsi="Garamond" w:cs="Times New Roman"/>
                <w:color w:val="00000A"/>
                <w:lang w:eastAsia="it-IT"/>
              </w:rPr>
              <w:t>Spettabile</w:t>
            </w:r>
          </w:p>
        </w:tc>
      </w:tr>
      <w:tr w:rsidR="00A404A0" w:rsidRPr="00A404A0" w:rsidTr="00A404A0">
        <w:trPr>
          <w:trHeight w:val="75"/>
          <w:tblCellSpacing w:w="0" w:type="dxa"/>
          <w:jc w:val="right"/>
        </w:trPr>
        <w:tc>
          <w:tcPr>
            <w:tcW w:w="3930" w:type="dxa"/>
            <w:tcBorders>
              <w:top w:val="nil"/>
              <w:left w:val="nil"/>
              <w:bottom w:val="nil"/>
              <w:right w:val="nil"/>
            </w:tcBorders>
            <w:tcMar>
              <w:top w:w="0" w:type="dxa"/>
              <w:left w:w="0" w:type="dxa"/>
              <w:bottom w:w="0" w:type="dxa"/>
              <w:right w:w="0" w:type="dxa"/>
            </w:tcMar>
            <w:vAlign w:val="bottom"/>
            <w:hideMark/>
          </w:tcPr>
          <w:p w:rsidR="00A404A0" w:rsidRPr="00A404A0" w:rsidRDefault="00A404A0" w:rsidP="00A404A0">
            <w:pPr>
              <w:spacing w:after="0" w:line="301" w:lineRule="atLeast"/>
              <w:rPr>
                <w:rFonts w:ascii="Garamond" w:eastAsia="Times New Roman" w:hAnsi="Garamond" w:cs="Times New Roman"/>
                <w:color w:val="00000A"/>
                <w:sz w:val="24"/>
                <w:szCs w:val="24"/>
                <w:lang w:eastAsia="it-IT"/>
              </w:rPr>
            </w:pPr>
            <w:r w:rsidRPr="00A404A0">
              <w:rPr>
                <w:rFonts w:ascii="Garamond" w:eastAsia="Times New Roman" w:hAnsi="Garamond" w:cs="Times New Roman"/>
                <w:b/>
                <w:bCs/>
                <w:color w:val="00000A"/>
                <w:lang w:eastAsia="it-IT"/>
              </w:rPr>
              <w:t>Dipartimento Turismo</w:t>
            </w:r>
          </w:p>
        </w:tc>
      </w:tr>
      <w:tr w:rsidR="00A404A0" w:rsidRPr="00A404A0" w:rsidTr="00A404A0">
        <w:trPr>
          <w:trHeight w:val="75"/>
          <w:tblCellSpacing w:w="0" w:type="dxa"/>
          <w:jc w:val="right"/>
        </w:trPr>
        <w:tc>
          <w:tcPr>
            <w:tcW w:w="3930" w:type="dxa"/>
            <w:tcBorders>
              <w:top w:val="nil"/>
              <w:left w:val="nil"/>
              <w:bottom w:val="nil"/>
              <w:right w:val="nil"/>
            </w:tcBorders>
            <w:tcMar>
              <w:top w:w="0" w:type="dxa"/>
              <w:left w:w="0" w:type="dxa"/>
              <w:bottom w:w="0" w:type="dxa"/>
              <w:right w:w="0" w:type="dxa"/>
            </w:tcMar>
            <w:vAlign w:val="bottom"/>
            <w:hideMark/>
          </w:tcPr>
          <w:p w:rsidR="00A404A0" w:rsidRPr="00A404A0" w:rsidRDefault="00A404A0" w:rsidP="00A404A0">
            <w:pPr>
              <w:spacing w:after="0" w:line="301" w:lineRule="atLeast"/>
              <w:rPr>
                <w:rFonts w:ascii="Garamond" w:eastAsia="Times New Roman" w:hAnsi="Garamond" w:cs="Times New Roman"/>
                <w:color w:val="00000A"/>
                <w:sz w:val="24"/>
                <w:szCs w:val="24"/>
                <w:lang w:eastAsia="it-IT"/>
              </w:rPr>
            </w:pPr>
            <w:r w:rsidRPr="00A404A0">
              <w:rPr>
                <w:rFonts w:ascii="Garamond" w:eastAsia="Times New Roman" w:hAnsi="Garamond" w:cs="Times New Roman"/>
                <w:b/>
                <w:bCs/>
                <w:color w:val="00000A"/>
                <w:lang w:eastAsia="it-IT"/>
              </w:rPr>
              <w:t>Spettacolo e Beni Culturali</w:t>
            </w:r>
          </w:p>
        </w:tc>
      </w:tr>
      <w:tr w:rsidR="00A404A0" w:rsidRPr="00A404A0" w:rsidTr="00A404A0">
        <w:trPr>
          <w:trHeight w:val="75"/>
          <w:tblCellSpacing w:w="0" w:type="dxa"/>
          <w:jc w:val="right"/>
        </w:trPr>
        <w:tc>
          <w:tcPr>
            <w:tcW w:w="3930" w:type="dxa"/>
            <w:tcBorders>
              <w:top w:val="nil"/>
              <w:left w:val="nil"/>
              <w:bottom w:val="nil"/>
              <w:right w:val="nil"/>
            </w:tcBorders>
            <w:tcMar>
              <w:top w:w="0" w:type="dxa"/>
              <w:left w:w="0" w:type="dxa"/>
              <w:bottom w:w="0" w:type="dxa"/>
              <w:right w:w="0" w:type="dxa"/>
            </w:tcMar>
            <w:vAlign w:val="bottom"/>
            <w:hideMark/>
          </w:tcPr>
          <w:p w:rsidR="00A404A0" w:rsidRPr="00A404A0" w:rsidRDefault="00A404A0" w:rsidP="00A404A0">
            <w:pPr>
              <w:spacing w:after="0" w:line="301" w:lineRule="atLeast"/>
              <w:rPr>
                <w:rFonts w:ascii="Garamond" w:eastAsia="Times New Roman" w:hAnsi="Garamond" w:cs="Times New Roman"/>
                <w:color w:val="00000A"/>
                <w:sz w:val="24"/>
                <w:szCs w:val="24"/>
                <w:lang w:eastAsia="it-IT"/>
              </w:rPr>
            </w:pPr>
            <w:r w:rsidRPr="00A404A0">
              <w:rPr>
                <w:rFonts w:ascii="Garamond" w:eastAsia="Times New Roman" w:hAnsi="Garamond" w:cs="Times New Roman"/>
                <w:color w:val="00000A"/>
                <w:lang w:eastAsia="it-IT"/>
              </w:rPr>
              <w:t>c/o Cittadella Regionale</w:t>
            </w:r>
          </w:p>
        </w:tc>
      </w:tr>
      <w:tr w:rsidR="00A404A0" w:rsidRPr="00A404A0" w:rsidTr="00A404A0">
        <w:trPr>
          <w:trHeight w:val="330"/>
          <w:tblCellSpacing w:w="0" w:type="dxa"/>
          <w:jc w:val="right"/>
        </w:trPr>
        <w:tc>
          <w:tcPr>
            <w:tcW w:w="3930" w:type="dxa"/>
            <w:tcBorders>
              <w:top w:val="nil"/>
              <w:left w:val="nil"/>
              <w:bottom w:val="nil"/>
              <w:right w:val="nil"/>
            </w:tcBorders>
            <w:tcMar>
              <w:top w:w="0" w:type="dxa"/>
              <w:left w:w="0" w:type="dxa"/>
              <w:bottom w:w="0" w:type="dxa"/>
              <w:right w:w="0" w:type="dxa"/>
            </w:tcMar>
            <w:vAlign w:val="bottom"/>
            <w:hideMark/>
          </w:tcPr>
          <w:p w:rsidR="00A404A0" w:rsidRPr="00A404A0" w:rsidRDefault="00A404A0" w:rsidP="00A404A0">
            <w:pPr>
              <w:spacing w:after="0" w:line="301" w:lineRule="atLeast"/>
              <w:rPr>
                <w:rFonts w:ascii="Garamond" w:eastAsia="Times New Roman" w:hAnsi="Garamond" w:cs="Times New Roman"/>
                <w:color w:val="00000A"/>
                <w:sz w:val="24"/>
                <w:szCs w:val="24"/>
                <w:lang w:eastAsia="it-IT"/>
              </w:rPr>
            </w:pPr>
            <w:r w:rsidRPr="00A404A0">
              <w:rPr>
                <w:rFonts w:ascii="Garamond" w:eastAsia="Times New Roman" w:hAnsi="Garamond" w:cs="Times New Roman"/>
                <w:color w:val="00000A"/>
                <w:lang w:eastAsia="it-IT"/>
              </w:rPr>
              <w:t>Viale Europa</w:t>
            </w:r>
          </w:p>
          <w:p w:rsidR="00A404A0" w:rsidRPr="00A404A0" w:rsidRDefault="00A404A0" w:rsidP="00A404A0">
            <w:pPr>
              <w:spacing w:after="0" w:line="301" w:lineRule="atLeast"/>
              <w:rPr>
                <w:rFonts w:ascii="Garamond" w:eastAsia="Times New Roman" w:hAnsi="Garamond" w:cs="Times New Roman"/>
                <w:color w:val="00000A"/>
                <w:sz w:val="24"/>
                <w:szCs w:val="24"/>
                <w:lang w:eastAsia="it-IT"/>
              </w:rPr>
            </w:pPr>
            <w:r w:rsidRPr="00A404A0">
              <w:rPr>
                <w:rFonts w:ascii="Garamond" w:eastAsia="Times New Roman" w:hAnsi="Garamond" w:cs="Times New Roman"/>
                <w:color w:val="00000A"/>
                <w:lang w:eastAsia="it-IT"/>
              </w:rPr>
              <w:t>Località Germaneto</w:t>
            </w:r>
          </w:p>
        </w:tc>
      </w:tr>
    </w:tbl>
    <w:p w:rsidR="00A404A0" w:rsidRPr="00A404A0" w:rsidRDefault="00A404A0" w:rsidP="00A404A0">
      <w:pPr>
        <w:spacing w:before="62" w:after="240" w:line="238" w:lineRule="atLeast"/>
        <w:jc w:val="both"/>
        <w:rPr>
          <w:rFonts w:ascii="Times New Roman" w:eastAsia="Times New Roman" w:hAnsi="Times New Roman" w:cs="Times New Roman"/>
          <w:color w:val="00000A"/>
          <w:sz w:val="24"/>
          <w:szCs w:val="24"/>
          <w:lang w:eastAsia="it-IT"/>
        </w:rPr>
      </w:pPr>
    </w:p>
    <w:p w:rsidR="00A404A0" w:rsidRPr="00A404A0" w:rsidRDefault="00A404A0" w:rsidP="00A404A0">
      <w:pPr>
        <w:spacing w:before="62" w:after="62" w:line="480" w:lineRule="auto"/>
        <w:jc w:val="both"/>
        <w:rPr>
          <w:rFonts w:ascii="Times New Roman" w:eastAsia="Times New Roman" w:hAnsi="Times New Roman" w:cs="Times New Roman"/>
          <w:color w:val="00000A"/>
          <w:sz w:val="24"/>
          <w:szCs w:val="24"/>
          <w:lang w:eastAsia="it-IT"/>
        </w:rPr>
      </w:pPr>
      <w:r w:rsidRPr="00A404A0">
        <w:rPr>
          <w:rFonts w:ascii="Cambria" w:eastAsia="Times New Roman" w:hAnsi="Cambria" w:cs="Times New Roman"/>
          <w:color w:val="00000A"/>
          <w:lang w:eastAsia="it-IT"/>
        </w:rPr>
        <w:t>Il sottoscritto _______________________________________________</w:t>
      </w:r>
      <w:r>
        <w:rPr>
          <w:rFonts w:ascii="Cambria" w:eastAsia="Times New Roman" w:hAnsi="Cambria" w:cs="Times New Roman"/>
          <w:color w:val="00000A"/>
          <w:lang w:eastAsia="it-IT"/>
        </w:rPr>
        <w:t>____</w:t>
      </w:r>
      <w:r w:rsidRPr="00A404A0">
        <w:rPr>
          <w:rFonts w:ascii="Cambria" w:eastAsia="Times New Roman" w:hAnsi="Cambria" w:cs="Times New Roman"/>
          <w:color w:val="00000A"/>
          <w:lang w:eastAsia="it-IT"/>
        </w:rPr>
        <w:t>__ nato a _____________________</w:t>
      </w:r>
      <w:r>
        <w:rPr>
          <w:rFonts w:ascii="Cambria" w:eastAsia="Times New Roman" w:hAnsi="Cambria" w:cs="Times New Roman"/>
          <w:color w:val="00000A"/>
          <w:lang w:eastAsia="it-IT"/>
        </w:rPr>
        <w:t>_________ il _________</w:t>
      </w:r>
    </w:p>
    <w:p w:rsidR="00A404A0" w:rsidRPr="00A404A0" w:rsidRDefault="00A404A0" w:rsidP="00A404A0">
      <w:pPr>
        <w:spacing w:before="62" w:after="62" w:line="480" w:lineRule="auto"/>
        <w:jc w:val="both"/>
        <w:rPr>
          <w:rFonts w:ascii="Times New Roman" w:eastAsia="Times New Roman" w:hAnsi="Times New Roman" w:cs="Times New Roman"/>
          <w:color w:val="00000A"/>
          <w:sz w:val="24"/>
          <w:szCs w:val="24"/>
          <w:lang w:eastAsia="it-IT"/>
        </w:rPr>
      </w:pPr>
      <w:r w:rsidRPr="00A404A0">
        <w:rPr>
          <w:rFonts w:ascii="Cambria" w:eastAsia="Times New Roman" w:hAnsi="Cambria" w:cs="Times New Roman"/>
          <w:color w:val="00000A"/>
          <w:lang w:eastAsia="it-IT"/>
        </w:rPr>
        <w:t xml:space="preserve">residente in Via ______________________________Comune __________________________ </w:t>
      </w:r>
      <w:proofErr w:type="spellStart"/>
      <w:r w:rsidRPr="00A404A0">
        <w:rPr>
          <w:rFonts w:ascii="Cambria" w:eastAsia="Times New Roman" w:hAnsi="Cambria" w:cs="Times New Roman"/>
          <w:color w:val="00000A"/>
          <w:lang w:eastAsia="it-IT"/>
        </w:rPr>
        <w:t>prov</w:t>
      </w:r>
      <w:proofErr w:type="spellEnd"/>
      <w:r w:rsidRPr="00A404A0">
        <w:rPr>
          <w:rFonts w:ascii="Cambria" w:eastAsia="Times New Roman" w:hAnsi="Cambria" w:cs="Times New Roman"/>
          <w:color w:val="00000A"/>
          <w:lang w:eastAsia="it-IT"/>
        </w:rPr>
        <w:t xml:space="preserve">. _______________________________ </w:t>
      </w:r>
      <w:proofErr w:type="spellStart"/>
      <w:r w:rsidRPr="00A404A0">
        <w:rPr>
          <w:rFonts w:ascii="Cambria" w:eastAsia="Times New Roman" w:hAnsi="Cambria" w:cs="Times New Roman"/>
          <w:color w:val="00000A"/>
          <w:lang w:eastAsia="it-IT"/>
        </w:rPr>
        <w:t>cap</w:t>
      </w:r>
      <w:proofErr w:type="spellEnd"/>
      <w:r w:rsidRPr="00A404A0">
        <w:rPr>
          <w:rFonts w:ascii="Cambria" w:eastAsia="Times New Roman" w:hAnsi="Cambria" w:cs="Times New Roman"/>
          <w:color w:val="00000A"/>
          <w:lang w:eastAsia="it-IT"/>
        </w:rPr>
        <w:t xml:space="preserve"> ______________Codice fiscale_______________________________, N. di cellulare______________ in qualità di Legale rappresentante del soggetto gestore dell’impianto termale:</w:t>
      </w:r>
    </w:p>
    <w:p w:rsidR="00A404A0" w:rsidRPr="00A404A0" w:rsidRDefault="00A404A0" w:rsidP="00A404A0">
      <w:pPr>
        <w:spacing w:before="100" w:beforeAutospacing="1" w:after="119" w:line="480" w:lineRule="auto"/>
        <w:jc w:val="both"/>
        <w:rPr>
          <w:rFonts w:ascii="Calibri" w:eastAsia="Times New Roman" w:hAnsi="Calibri" w:cs="Calibri"/>
          <w:color w:val="00000A"/>
          <w:sz w:val="24"/>
          <w:szCs w:val="24"/>
          <w:lang w:eastAsia="it-IT"/>
        </w:rPr>
      </w:pPr>
      <w:r w:rsidRPr="00A404A0">
        <w:rPr>
          <w:rFonts w:ascii="Cambria" w:eastAsia="Times New Roman" w:hAnsi="Cambria" w:cs="Calibri"/>
          <w:color w:val="00000A"/>
          <w:lang w:eastAsia="it-IT"/>
        </w:rPr>
        <w:t xml:space="preserve">Denominazione </w:t>
      </w:r>
      <w:r>
        <w:rPr>
          <w:rFonts w:ascii="Cambria" w:eastAsia="Times New Roman" w:hAnsi="Cambria" w:cs="Calibri"/>
          <w:color w:val="00000A"/>
          <w:lang w:eastAsia="it-IT"/>
        </w:rPr>
        <w:t>s</w:t>
      </w:r>
      <w:r w:rsidRPr="00A404A0">
        <w:rPr>
          <w:rFonts w:ascii="Cambria" w:eastAsia="Times New Roman" w:hAnsi="Cambria" w:cs="Calibri"/>
          <w:color w:val="00000A"/>
          <w:lang w:eastAsia="it-IT"/>
        </w:rPr>
        <w:t>ociale___________________________________________________________________________________________</w:t>
      </w:r>
    </w:p>
    <w:p w:rsidR="00A404A0" w:rsidRDefault="00A404A0" w:rsidP="00A404A0">
      <w:pPr>
        <w:spacing w:before="100" w:beforeAutospacing="1" w:after="119" w:line="480" w:lineRule="auto"/>
        <w:jc w:val="both"/>
        <w:rPr>
          <w:rFonts w:ascii="Cambria" w:eastAsia="Times New Roman" w:hAnsi="Cambria" w:cs="Calibri"/>
          <w:color w:val="00000A"/>
          <w:lang w:eastAsia="it-IT"/>
        </w:rPr>
      </w:pPr>
      <w:r w:rsidRPr="00A404A0">
        <w:rPr>
          <w:rFonts w:ascii="Cambria" w:eastAsia="Times New Roman" w:hAnsi="Cambria" w:cs="Calibri"/>
          <w:color w:val="00000A"/>
          <w:lang w:eastAsia="it-IT"/>
        </w:rPr>
        <w:t xml:space="preserve">forma giuridica ____________________________________________sede legale Via __________________Comune _______________________________ </w:t>
      </w:r>
      <w:proofErr w:type="spellStart"/>
      <w:proofErr w:type="gramStart"/>
      <w:r w:rsidRPr="00A404A0">
        <w:rPr>
          <w:rFonts w:ascii="Cambria" w:eastAsia="Times New Roman" w:hAnsi="Cambria" w:cs="Calibri"/>
          <w:color w:val="00000A"/>
          <w:lang w:eastAsia="it-IT"/>
        </w:rPr>
        <w:t>prov</w:t>
      </w:r>
      <w:proofErr w:type="spellEnd"/>
      <w:r w:rsidRPr="00A404A0">
        <w:rPr>
          <w:rFonts w:ascii="Cambria" w:eastAsia="Times New Roman" w:hAnsi="Cambria" w:cs="Calibri"/>
          <w:color w:val="00000A"/>
          <w:lang w:eastAsia="it-IT"/>
        </w:rPr>
        <w:t>._</w:t>
      </w:r>
      <w:proofErr w:type="gramEnd"/>
      <w:r w:rsidRPr="00A404A0">
        <w:rPr>
          <w:rFonts w:ascii="Cambria" w:eastAsia="Times New Roman" w:hAnsi="Cambria" w:cs="Calibri"/>
          <w:color w:val="00000A"/>
          <w:lang w:eastAsia="it-IT"/>
        </w:rPr>
        <w:t xml:space="preserve">_____________ </w:t>
      </w:r>
      <w:proofErr w:type="spellStart"/>
      <w:r w:rsidRPr="00A404A0">
        <w:rPr>
          <w:rFonts w:ascii="Cambria" w:eastAsia="Times New Roman" w:hAnsi="Cambria" w:cs="Calibri"/>
          <w:color w:val="00000A"/>
          <w:lang w:eastAsia="it-IT"/>
        </w:rPr>
        <w:t>cap</w:t>
      </w:r>
      <w:proofErr w:type="spellEnd"/>
      <w:r w:rsidRPr="00A404A0">
        <w:rPr>
          <w:rFonts w:ascii="Cambria" w:eastAsia="Times New Roman" w:hAnsi="Cambria" w:cs="Calibri"/>
          <w:color w:val="00000A"/>
          <w:lang w:eastAsia="it-IT"/>
        </w:rPr>
        <w:t xml:space="preserve"> ___________________</w:t>
      </w:r>
      <w:r>
        <w:rPr>
          <w:rFonts w:ascii="Cambria" w:eastAsia="Times New Roman" w:hAnsi="Cambria" w:cs="Calibri"/>
          <w:color w:val="00000A"/>
          <w:lang w:eastAsia="it-IT"/>
        </w:rPr>
        <w:t xml:space="preserve"> </w:t>
      </w:r>
    </w:p>
    <w:p w:rsidR="00A404A0" w:rsidRPr="00A404A0" w:rsidRDefault="00A404A0" w:rsidP="00A404A0">
      <w:pPr>
        <w:spacing w:before="100" w:beforeAutospacing="1" w:after="119" w:line="480" w:lineRule="auto"/>
        <w:jc w:val="both"/>
        <w:rPr>
          <w:rFonts w:ascii="Calibri" w:eastAsia="Times New Roman" w:hAnsi="Calibri" w:cs="Calibri"/>
          <w:color w:val="00000A"/>
          <w:sz w:val="24"/>
          <w:szCs w:val="24"/>
          <w:lang w:eastAsia="it-IT"/>
        </w:rPr>
      </w:pPr>
      <w:r w:rsidRPr="00A404A0">
        <w:rPr>
          <w:rFonts w:ascii="Cambria" w:eastAsia="Times New Roman" w:hAnsi="Cambria" w:cs="Calibri"/>
          <w:color w:val="00000A"/>
          <w:lang w:eastAsia="it-IT"/>
        </w:rPr>
        <w:t xml:space="preserve">tel. _________________________ e-mail ___________________________________ </w:t>
      </w:r>
      <w:proofErr w:type="spellStart"/>
      <w:r w:rsidRPr="00A404A0">
        <w:rPr>
          <w:rFonts w:ascii="Cambria" w:eastAsia="Times New Roman" w:hAnsi="Cambria" w:cs="Calibri"/>
          <w:color w:val="00000A"/>
          <w:lang w:eastAsia="it-IT"/>
        </w:rPr>
        <w:t>p.e.c</w:t>
      </w:r>
      <w:proofErr w:type="spellEnd"/>
      <w:r w:rsidRPr="00A404A0">
        <w:rPr>
          <w:rFonts w:ascii="Cambria" w:eastAsia="Times New Roman" w:hAnsi="Cambria" w:cs="Calibri"/>
          <w:color w:val="00000A"/>
          <w:lang w:eastAsia="it-IT"/>
        </w:rPr>
        <w:t>. _____________________________________</w:t>
      </w:r>
    </w:p>
    <w:p w:rsidR="00A404A0" w:rsidRPr="00A404A0" w:rsidRDefault="00A404A0" w:rsidP="00A404A0">
      <w:pPr>
        <w:spacing w:before="100" w:beforeAutospacing="1" w:after="119" w:line="480" w:lineRule="auto"/>
        <w:jc w:val="both"/>
        <w:rPr>
          <w:rFonts w:ascii="Calibri" w:eastAsia="Times New Roman" w:hAnsi="Calibri" w:cs="Calibri"/>
          <w:color w:val="00000A"/>
          <w:sz w:val="24"/>
          <w:szCs w:val="24"/>
          <w:lang w:eastAsia="it-IT"/>
        </w:rPr>
      </w:pPr>
      <w:r w:rsidRPr="00A404A0">
        <w:rPr>
          <w:rFonts w:ascii="Cambria" w:eastAsia="Times New Roman" w:hAnsi="Cambria" w:cs="Calibri"/>
          <w:color w:val="00000A"/>
          <w:lang w:eastAsia="it-IT"/>
        </w:rPr>
        <w:t>iscrizione Registro imprese di __________________________________________ partita iva _____________________________</w:t>
      </w:r>
    </w:p>
    <w:p w:rsidR="00A404A0" w:rsidRPr="00A404A0" w:rsidRDefault="00A404A0" w:rsidP="00A404A0">
      <w:pPr>
        <w:spacing w:before="100" w:beforeAutospacing="1" w:after="119" w:line="480" w:lineRule="auto"/>
        <w:jc w:val="both"/>
        <w:rPr>
          <w:rFonts w:ascii="Calibri" w:eastAsia="Times New Roman" w:hAnsi="Calibri" w:cs="Calibri"/>
          <w:color w:val="00000A"/>
          <w:sz w:val="24"/>
          <w:szCs w:val="24"/>
          <w:lang w:eastAsia="it-IT"/>
        </w:rPr>
      </w:pPr>
      <w:r w:rsidRPr="00A404A0">
        <w:rPr>
          <w:rFonts w:ascii="Cambria" w:eastAsia="Times New Roman" w:hAnsi="Cambria" w:cs="Calibri"/>
          <w:color w:val="00000A"/>
          <w:lang w:eastAsia="it-IT"/>
        </w:rPr>
        <w:t xml:space="preserve">Codice fiscale ___________________________________ </w:t>
      </w:r>
    </w:p>
    <w:p w:rsidR="00A404A0" w:rsidRPr="00A404A0" w:rsidRDefault="00A404A0" w:rsidP="00A404A0">
      <w:pPr>
        <w:spacing w:before="100" w:beforeAutospacing="1" w:after="119" w:line="480" w:lineRule="auto"/>
        <w:jc w:val="both"/>
        <w:rPr>
          <w:rFonts w:ascii="Calibri" w:eastAsia="Times New Roman" w:hAnsi="Calibri" w:cs="Calibri"/>
          <w:color w:val="00000A"/>
          <w:sz w:val="24"/>
          <w:szCs w:val="24"/>
          <w:lang w:eastAsia="it-IT"/>
        </w:rPr>
      </w:pPr>
      <w:r w:rsidRPr="00A404A0">
        <w:rPr>
          <w:rFonts w:ascii="Cambria" w:eastAsia="Times New Roman" w:hAnsi="Cambria" w:cs="Calibri"/>
          <w:color w:val="00000A"/>
          <w:lang w:eastAsia="it-IT"/>
        </w:rPr>
        <w:t xml:space="preserve">sede operativa ___________________________________________________ Comune ______________________ </w:t>
      </w:r>
      <w:proofErr w:type="spellStart"/>
      <w:r w:rsidRPr="00A404A0">
        <w:rPr>
          <w:rFonts w:ascii="Cambria" w:eastAsia="Times New Roman" w:hAnsi="Cambria" w:cs="Calibri"/>
          <w:color w:val="00000A"/>
          <w:lang w:eastAsia="it-IT"/>
        </w:rPr>
        <w:t>prov</w:t>
      </w:r>
      <w:proofErr w:type="spellEnd"/>
      <w:r w:rsidRPr="00A404A0">
        <w:rPr>
          <w:rFonts w:ascii="Cambria" w:eastAsia="Times New Roman" w:hAnsi="Cambria" w:cs="Calibri"/>
          <w:color w:val="00000A"/>
          <w:lang w:eastAsia="it-IT"/>
        </w:rPr>
        <w:t xml:space="preserve">. ________ </w:t>
      </w:r>
      <w:proofErr w:type="spellStart"/>
      <w:r w:rsidRPr="00A404A0">
        <w:rPr>
          <w:rFonts w:ascii="Cambria" w:eastAsia="Times New Roman" w:hAnsi="Cambria" w:cs="Calibri"/>
          <w:color w:val="00000A"/>
          <w:lang w:eastAsia="it-IT"/>
        </w:rPr>
        <w:t>cap</w:t>
      </w:r>
      <w:proofErr w:type="spellEnd"/>
      <w:r w:rsidRPr="00A404A0">
        <w:rPr>
          <w:rFonts w:ascii="Cambria" w:eastAsia="Times New Roman" w:hAnsi="Cambria" w:cs="Calibri"/>
          <w:color w:val="00000A"/>
          <w:lang w:eastAsia="it-IT"/>
        </w:rPr>
        <w:t xml:space="preserve"> ________ tel. ______________________________ e-mail _____________________________________</w:t>
      </w:r>
    </w:p>
    <w:p w:rsidR="00A404A0" w:rsidRPr="00A404A0" w:rsidRDefault="00A404A0" w:rsidP="00A404A0">
      <w:pPr>
        <w:spacing w:before="100" w:beforeAutospacing="1" w:after="119" w:line="480" w:lineRule="auto"/>
        <w:jc w:val="both"/>
        <w:rPr>
          <w:rFonts w:ascii="Calibri" w:eastAsia="Times New Roman" w:hAnsi="Calibri" w:cs="Calibri"/>
          <w:color w:val="00000A"/>
          <w:sz w:val="24"/>
          <w:szCs w:val="24"/>
          <w:lang w:eastAsia="it-IT"/>
        </w:rPr>
      </w:pPr>
      <w:r w:rsidRPr="00A404A0">
        <w:rPr>
          <w:rFonts w:ascii="Cambria" w:eastAsia="Times New Roman" w:hAnsi="Cambria" w:cs="Calibri"/>
          <w:color w:val="00000A"/>
          <w:lang w:eastAsia="it-IT"/>
        </w:rPr>
        <w:t xml:space="preserve">codice </w:t>
      </w:r>
      <w:proofErr w:type="spellStart"/>
      <w:r w:rsidRPr="00A404A0">
        <w:rPr>
          <w:rFonts w:ascii="Cambria" w:eastAsia="Times New Roman" w:hAnsi="Cambria" w:cs="Calibri"/>
          <w:color w:val="00000A"/>
          <w:lang w:eastAsia="it-IT"/>
        </w:rPr>
        <w:t>Ateco</w:t>
      </w:r>
      <w:proofErr w:type="spellEnd"/>
      <w:r w:rsidRPr="00A404A0">
        <w:rPr>
          <w:rFonts w:ascii="Cambria" w:eastAsia="Times New Roman" w:hAnsi="Cambria" w:cs="Calibri"/>
          <w:color w:val="00000A"/>
          <w:lang w:eastAsia="it-IT"/>
        </w:rPr>
        <w:t xml:space="preserve"> 2007 __________________ descrizione ___________________________________________________________</w:t>
      </w:r>
    </w:p>
    <w:p w:rsidR="00A404A0" w:rsidRPr="00A404A0" w:rsidRDefault="00A404A0" w:rsidP="00482816">
      <w:pPr>
        <w:spacing w:before="119" w:after="119" w:line="276" w:lineRule="auto"/>
        <w:jc w:val="center"/>
        <w:rPr>
          <w:rFonts w:ascii="Calibri" w:eastAsia="Times New Roman" w:hAnsi="Calibri" w:cs="Calibri"/>
          <w:color w:val="00000A"/>
          <w:sz w:val="24"/>
          <w:szCs w:val="24"/>
          <w:lang w:eastAsia="it-IT"/>
        </w:rPr>
      </w:pPr>
      <w:r w:rsidRPr="00A404A0">
        <w:rPr>
          <w:rFonts w:ascii="Cambria" w:eastAsia="Times New Roman" w:hAnsi="Cambria" w:cs="Calibri"/>
          <w:b/>
          <w:bCs/>
          <w:color w:val="00000A"/>
          <w:lang w:eastAsia="it-IT"/>
        </w:rPr>
        <w:lastRenderedPageBreak/>
        <w:t>CHIEDE</w:t>
      </w:r>
    </w:p>
    <w:p w:rsidR="00A404A0" w:rsidRDefault="00A404A0" w:rsidP="00A404A0">
      <w:pPr>
        <w:spacing w:before="100" w:beforeAutospacing="1" w:after="0" w:line="360" w:lineRule="auto"/>
        <w:jc w:val="both"/>
        <w:rPr>
          <w:rFonts w:ascii="Cambria" w:eastAsia="Times New Roman" w:hAnsi="Cambria" w:cs="Calibri"/>
          <w:color w:val="00000A"/>
          <w:lang w:eastAsia="it-IT"/>
        </w:rPr>
      </w:pPr>
      <w:r w:rsidRPr="00A404A0">
        <w:rPr>
          <w:rFonts w:ascii="Cambria" w:eastAsia="Times New Roman" w:hAnsi="Cambria" w:cs="Calibri"/>
          <w:color w:val="00000A"/>
          <w:lang w:eastAsia="it-IT"/>
        </w:rPr>
        <w:t xml:space="preserve">di poter accedere al contributo previsto </w:t>
      </w:r>
      <w:r w:rsidRPr="00A404A0">
        <w:rPr>
          <w:rFonts w:ascii="Cambria" w:eastAsia="Times New Roman" w:hAnsi="Cambria" w:cs="Calibri"/>
          <w:i/>
          <w:iCs/>
          <w:color w:val="00000A"/>
          <w:lang w:eastAsia="it-IT"/>
        </w:rPr>
        <w:t>dall’Avviso pubblico</w:t>
      </w:r>
      <w:r w:rsidRPr="00A404A0">
        <w:rPr>
          <w:rFonts w:ascii="Cambria" w:eastAsia="Times New Roman" w:hAnsi="Cambria" w:cs="Calibri"/>
          <w:color w:val="00000A"/>
          <w:lang w:eastAsia="it-IT"/>
        </w:rPr>
        <w:t xml:space="preserve"> approvato con decreto Dirigenziale</w:t>
      </w:r>
      <w:r w:rsidRPr="00A404A0">
        <w:rPr>
          <w:rFonts w:ascii="Cambria" w:eastAsia="Times New Roman" w:hAnsi="Cambria" w:cs="Calibri"/>
          <w:i/>
          <w:iCs/>
          <w:color w:val="00000A"/>
          <w:lang w:eastAsia="it-IT"/>
        </w:rPr>
        <w:t xml:space="preserve"> n… del… del Dipartimento Turismo Spettacolo e Beni Culturali a valere sui PAC Calabria 2007-2013</w:t>
      </w:r>
      <w:r w:rsidRPr="00A404A0">
        <w:rPr>
          <w:rFonts w:ascii="Cambria" w:eastAsia="Times New Roman" w:hAnsi="Cambria" w:cs="Calibri"/>
          <w:color w:val="00000A"/>
          <w:lang w:eastAsia="it-IT"/>
        </w:rPr>
        <w:t xml:space="preserve">, </w:t>
      </w:r>
      <w:r w:rsidRPr="00A404A0">
        <w:rPr>
          <w:rFonts w:ascii="Calibri" w:eastAsia="Times New Roman" w:hAnsi="Calibri" w:cs="Calibri"/>
          <w:color w:val="00000A"/>
          <w:lang w:eastAsia="it-IT"/>
        </w:rPr>
        <w:t>finalizzato a sostenere le imprese appartenenti al comparto termale regionale che ha subito e potrebbe ulteriormente subire i danni causati dall’epidemia da COVID-19 mediante la concessione di un aiuto per la ricostituzione del capitale circolante,</w:t>
      </w:r>
      <w:r w:rsidRPr="00A404A0">
        <w:rPr>
          <w:rFonts w:ascii="Cambria" w:eastAsia="Times New Roman" w:hAnsi="Cambria" w:cs="Calibri"/>
          <w:color w:val="00000A"/>
          <w:lang w:eastAsia="it-IT"/>
        </w:rPr>
        <w:t xml:space="preserve"> per un ammontare pari a Euro _______________________ determinato in conformità con le disposizioni di cui al par. 3.1 dell’Avviso per come di seguito riportato:</w:t>
      </w:r>
    </w:p>
    <w:p w:rsidR="00A404A0" w:rsidRPr="00A404A0" w:rsidRDefault="00A404A0" w:rsidP="00A404A0">
      <w:pPr>
        <w:spacing w:before="100" w:beforeAutospacing="1" w:after="0" w:line="360" w:lineRule="auto"/>
        <w:jc w:val="both"/>
        <w:rPr>
          <w:rFonts w:ascii="Calibri" w:eastAsia="Times New Roman" w:hAnsi="Calibri" w:cs="Calibri"/>
          <w:color w:val="00000A"/>
          <w:sz w:val="24"/>
          <w:szCs w:val="24"/>
          <w:lang w:eastAsia="it-IT"/>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678"/>
        <w:gridCol w:w="2694"/>
        <w:gridCol w:w="3250"/>
      </w:tblGrid>
      <w:tr w:rsidR="00A404A0" w:rsidRPr="00A404A0" w:rsidTr="004C1B85">
        <w:trPr>
          <w:tblCellSpacing w:w="0" w:type="dxa"/>
        </w:trPr>
        <w:tc>
          <w:tcPr>
            <w:tcW w:w="1911"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404A0" w:rsidRPr="00A404A0" w:rsidRDefault="004C1B85" w:rsidP="004C1B85">
            <w:pPr>
              <w:spacing w:before="100" w:beforeAutospacing="1" w:after="238" w:line="301" w:lineRule="atLeast"/>
              <w:rPr>
                <w:rFonts w:ascii="Times New Roman" w:eastAsia="Times New Roman" w:hAnsi="Times New Roman" w:cs="Times New Roman"/>
                <w:color w:val="00000A"/>
                <w:sz w:val="24"/>
                <w:szCs w:val="24"/>
                <w:lang w:eastAsia="it-IT"/>
              </w:rPr>
            </w:pPr>
            <w:r>
              <w:rPr>
                <w:rFonts w:ascii="Times New Roman" w:eastAsia="Times New Roman" w:hAnsi="Times New Roman" w:cs="Times New Roman"/>
                <w:color w:val="00000A"/>
                <w:sz w:val="24"/>
                <w:szCs w:val="24"/>
                <w:lang w:eastAsia="it-IT"/>
              </w:rPr>
              <w:t>Trattamenti registrati nell’</w:t>
            </w:r>
            <w:r w:rsidR="00A404A0" w:rsidRPr="00A404A0">
              <w:rPr>
                <w:rFonts w:ascii="Times New Roman" w:eastAsia="Times New Roman" w:hAnsi="Times New Roman" w:cs="Times New Roman"/>
                <w:color w:val="00000A"/>
                <w:sz w:val="24"/>
                <w:szCs w:val="24"/>
                <w:lang w:eastAsia="it-IT"/>
              </w:rPr>
              <w:t>anno 2019</w:t>
            </w:r>
          </w:p>
        </w:tc>
        <w:tc>
          <w:tcPr>
            <w:tcW w:w="14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404A0" w:rsidRPr="00A404A0" w:rsidRDefault="00A404A0" w:rsidP="00A404A0">
            <w:pPr>
              <w:spacing w:before="100" w:beforeAutospacing="1" w:after="238" w:line="301" w:lineRule="atLeast"/>
              <w:rPr>
                <w:rFonts w:ascii="Times New Roman" w:eastAsia="Times New Roman" w:hAnsi="Times New Roman" w:cs="Times New Roman"/>
                <w:color w:val="00000A"/>
                <w:sz w:val="24"/>
                <w:szCs w:val="24"/>
                <w:lang w:eastAsia="it-IT"/>
              </w:rPr>
            </w:pPr>
            <w:r w:rsidRPr="00A404A0">
              <w:rPr>
                <w:rFonts w:ascii="Times New Roman" w:eastAsia="Times New Roman" w:hAnsi="Times New Roman" w:cs="Times New Roman"/>
                <w:color w:val="00000A"/>
                <w:sz w:val="24"/>
                <w:szCs w:val="24"/>
                <w:lang w:eastAsia="it-IT"/>
              </w:rPr>
              <w:t>Contributo unitario</w:t>
            </w:r>
          </w:p>
        </w:tc>
        <w:tc>
          <w:tcPr>
            <w:tcW w:w="1689"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A404A0" w:rsidRPr="00A404A0" w:rsidRDefault="00A404A0" w:rsidP="00A404A0">
            <w:pPr>
              <w:spacing w:before="100" w:beforeAutospacing="1" w:after="238" w:line="301" w:lineRule="atLeast"/>
              <w:rPr>
                <w:rFonts w:ascii="Times New Roman" w:eastAsia="Times New Roman" w:hAnsi="Times New Roman" w:cs="Times New Roman"/>
                <w:color w:val="00000A"/>
                <w:sz w:val="24"/>
                <w:szCs w:val="24"/>
                <w:lang w:eastAsia="it-IT"/>
              </w:rPr>
            </w:pPr>
            <w:r w:rsidRPr="00A404A0">
              <w:rPr>
                <w:rFonts w:ascii="Times New Roman" w:eastAsia="Times New Roman" w:hAnsi="Times New Roman" w:cs="Times New Roman"/>
                <w:color w:val="00000A"/>
                <w:sz w:val="24"/>
                <w:szCs w:val="24"/>
                <w:lang w:eastAsia="it-IT"/>
              </w:rPr>
              <w:t>Contributo richiesto</w:t>
            </w:r>
          </w:p>
        </w:tc>
      </w:tr>
      <w:tr w:rsidR="00A404A0" w:rsidRPr="00A404A0" w:rsidTr="001570C8">
        <w:trPr>
          <w:tblCellSpacing w:w="0" w:type="dxa"/>
        </w:trPr>
        <w:tc>
          <w:tcPr>
            <w:tcW w:w="1911" w:type="pct"/>
            <w:tcBorders>
              <w:top w:val="nil"/>
              <w:left w:val="single" w:sz="6" w:space="0" w:color="000000"/>
              <w:bottom w:val="single" w:sz="6" w:space="0" w:color="000000"/>
              <w:right w:val="nil"/>
            </w:tcBorders>
            <w:tcMar>
              <w:top w:w="0" w:type="dxa"/>
              <w:left w:w="57" w:type="dxa"/>
              <w:bottom w:w="57" w:type="dxa"/>
              <w:right w:w="0" w:type="dxa"/>
            </w:tcMar>
            <w:hideMark/>
          </w:tcPr>
          <w:p w:rsidR="00A404A0" w:rsidRPr="00A404A0" w:rsidRDefault="00A404A0" w:rsidP="00A404A0">
            <w:pPr>
              <w:spacing w:before="100" w:beforeAutospacing="1" w:after="238" w:line="301" w:lineRule="atLeast"/>
              <w:rPr>
                <w:rFonts w:ascii="Times New Roman" w:eastAsia="Times New Roman" w:hAnsi="Times New Roman" w:cs="Times New Roman"/>
                <w:color w:val="00000A"/>
                <w:sz w:val="24"/>
                <w:szCs w:val="24"/>
                <w:lang w:eastAsia="it-IT"/>
              </w:rPr>
            </w:pPr>
          </w:p>
        </w:tc>
        <w:tc>
          <w:tcPr>
            <w:tcW w:w="1400" w:type="pct"/>
            <w:tcBorders>
              <w:top w:val="nil"/>
              <w:left w:val="single" w:sz="6" w:space="0" w:color="000000"/>
              <w:bottom w:val="single" w:sz="6" w:space="0" w:color="000000"/>
              <w:right w:val="nil"/>
            </w:tcBorders>
            <w:tcMar>
              <w:top w:w="0" w:type="dxa"/>
              <w:left w:w="57" w:type="dxa"/>
              <w:bottom w:w="57" w:type="dxa"/>
              <w:right w:w="0" w:type="dxa"/>
            </w:tcMar>
          </w:tcPr>
          <w:p w:rsidR="00A404A0" w:rsidRPr="00A404A0" w:rsidRDefault="00A404A0" w:rsidP="00A404A0">
            <w:pPr>
              <w:spacing w:before="100" w:beforeAutospacing="1" w:after="238" w:line="301" w:lineRule="atLeast"/>
              <w:rPr>
                <w:rFonts w:ascii="Times New Roman" w:eastAsia="Times New Roman" w:hAnsi="Times New Roman" w:cs="Times New Roman"/>
                <w:color w:val="00000A"/>
                <w:sz w:val="24"/>
                <w:szCs w:val="24"/>
                <w:lang w:eastAsia="it-IT"/>
              </w:rPr>
            </w:pPr>
          </w:p>
        </w:tc>
        <w:tc>
          <w:tcPr>
            <w:tcW w:w="1689"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A404A0" w:rsidRPr="00A404A0" w:rsidRDefault="00A404A0" w:rsidP="00A404A0">
            <w:pPr>
              <w:spacing w:before="100" w:beforeAutospacing="1" w:after="238" w:line="301" w:lineRule="atLeast"/>
              <w:rPr>
                <w:rFonts w:ascii="Times New Roman" w:eastAsia="Times New Roman" w:hAnsi="Times New Roman" w:cs="Times New Roman"/>
                <w:color w:val="00000A"/>
                <w:sz w:val="24"/>
                <w:szCs w:val="24"/>
                <w:lang w:eastAsia="it-IT"/>
              </w:rPr>
            </w:pPr>
          </w:p>
        </w:tc>
      </w:tr>
    </w:tbl>
    <w:p w:rsidR="00A404A0" w:rsidRPr="00A404A0" w:rsidRDefault="00A404A0" w:rsidP="00A404A0">
      <w:pPr>
        <w:spacing w:before="100" w:beforeAutospacing="1" w:after="0" w:line="276" w:lineRule="auto"/>
        <w:jc w:val="both"/>
        <w:rPr>
          <w:rFonts w:ascii="Calibri" w:eastAsia="Times New Roman" w:hAnsi="Calibri" w:cs="Calibri"/>
          <w:color w:val="00000A"/>
          <w:sz w:val="24"/>
          <w:szCs w:val="24"/>
          <w:lang w:eastAsia="it-IT"/>
        </w:rPr>
      </w:pPr>
      <w:r w:rsidRPr="00A404A0">
        <w:rPr>
          <w:rFonts w:ascii="Cambria" w:eastAsia="Times New Roman" w:hAnsi="Cambria" w:cs="Calibri"/>
          <w:color w:val="00000A"/>
          <w:lang w:eastAsia="it-IT"/>
        </w:rPr>
        <w:t xml:space="preserve">Che nel caso di ammissione a contributo, l’aiuto venga erogato a mezzo bonifico esclusivamente sul seguente conto corrente bancario/postale, intestato all’impresa: </w:t>
      </w:r>
    </w:p>
    <w:p w:rsidR="00A404A0" w:rsidRPr="00A404A0" w:rsidRDefault="00A404A0" w:rsidP="00A404A0">
      <w:pPr>
        <w:spacing w:before="100" w:beforeAutospacing="1" w:after="74" w:line="240" w:lineRule="auto"/>
        <w:ind w:left="1134"/>
        <w:jc w:val="both"/>
        <w:rPr>
          <w:rFonts w:ascii="Calibri" w:eastAsia="Times New Roman" w:hAnsi="Calibri" w:cs="Calibri"/>
          <w:color w:val="00000A"/>
          <w:sz w:val="24"/>
          <w:szCs w:val="24"/>
          <w:lang w:eastAsia="it-IT"/>
        </w:rPr>
      </w:pPr>
      <w:r w:rsidRPr="00A404A0">
        <w:rPr>
          <w:rFonts w:ascii="Cambria" w:eastAsia="Times New Roman" w:hAnsi="Cambria" w:cs="Calibri"/>
          <w:color w:val="00000A"/>
          <w:lang w:eastAsia="it-IT"/>
        </w:rPr>
        <w:t xml:space="preserve">Istituto bancario ___________ () </w:t>
      </w:r>
    </w:p>
    <w:p w:rsidR="00A404A0" w:rsidRPr="00A404A0" w:rsidRDefault="00A404A0" w:rsidP="00A404A0">
      <w:pPr>
        <w:spacing w:before="100" w:beforeAutospacing="1" w:after="74" w:line="240" w:lineRule="auto"/>
        <w:ind w:left="1134"/>
        <w:jc w:val="both"/>
        <w:rPr>
          <w:rFonts w:ascii="Calibri" w:eastAsia="Times New Roman" w:hAnsi="Calibri" w:cs="Calibri"/>
          <w:color w:val="00000A"/>
          <w:sz w:val="24"/>
          <w:szCs w:val="24"/>
          <w:lang w:eastAsia="it-IT"/>
        </w:rPr>
      </w:pPr>
      <w:r w:rsidRPr="00A404A0">
        <w:rPr>
          <w:rFonts w:ascii="Cambria" w:eastAsia="Times New Roman" w:hAnsi="Cambria" w:cs="Calibri"/>
          <w:color w:val="00000A"/>
          <w:lang w:eastAsia="it-IT"/>
        </w:rPr>
        <w:t xml:space="preserve">Filiale di ___________ () </w:t>
      </w:r>
    </w:p>
    <w:p w:rsidR="00A404A0" w:rsidRPr="00A404A0" w:rsidRDefault="00A404A0" w:rsidP="00A404A0">
      <w:pPr>
        <w:spacing w:before="100" w:beforeAutospacing="1" w:after="74" w:line="240" w:lineRule="auto"/>
        <w:ind w:left="1134"/>
        <w:jc w:val="both"/>
        <w:rPr>
          <w:rFonts w:ascii="Calibri" w:eastAsia="Times New Roman" w:hAnsi="Calibri" w:cs="Calibri"/>
          <w:color w:val="00000A"/>
          <w:sz w:val="24"/>
          <w:szCs w:val="24"/>
          <w:lang w:eastAsia="it-IT"/>
        </w:rPr>
      </w:pPr>
      <w:r w:rsidRPr="00A404A0">
        <w:rPr>
          <w:rFonts w:ascii="Cambria" w:eastAsia="Times New Roman" w:hAnsi="Cambria" w:cs="Calibri"/>
          <w:color w:val="00000A"/>
          <w:lang w:eastAsia="it-IT"/>
        </w:rPr>
        <w:t xml:space="preserve">IBAN | | | | | | | | | | | | | | | | | | | | | | | | | | | | () </w:t>
      </w:r>
    </w:p>
    <w:p w:rsidR="00A404A0" w:rsidRPr="00A404A0" w:rsidRDefault="00A404A0" w:rsidP="00A404A0">
      <w:pPr>
        <w:spacing w:before="100" w:beforeAutospacing="1" w:after="119" w:line="240" w:lineRule="auto"/>
        <w:ind w:left="363"/>
        <w:jc w:val="center"/>
        <w:rPr>
          <w:rFonts w:ascii="Calibri" w:eastAsia="Times New Roman" w:hAnsi="Calibri" w:cs="Calibri"/>
          <w:color w:val="00000A"/>
          <w:sz w:val="24"/>
          <w:szCs w:val="24"/>
          <w:lang w:eastAsia="it-IT"/>
        </w:rPr>
      </w:pPr>
      <w:r w:rsidRPr="00A404A0">
        <w:rPr>
          <w:rFonts w:ascii="Cambria" w:eastAsia="Times New Roman" w:hAnsi="Cambria" w:cs="Calibri"/>
          <w:b/>
          <w:bCs/>
          <w:color w:val="00000A"/>
          <w:lang w:eastAsia="it-IT"/>
        </w:rPr>
        <w:t>DICHIARA</w:t>
      </w:r>
    </w:p>
    <w:p w:rsidR="00A404A0" w:rsidRDefault="00A404A0" w:rsidP="00482816">
      <w:pPr>
        <w:spacing w:before="100" w:beforeAutospacing="1" w:after="119" w:line="240" w:lineRule="auto"/>
        <w:ind w:left="363"/>
        <w:jc w:val="both"/>
        <w:rPr>
          <w:rFonts w:ascii="Cambria" w:eastAsia="Times New Roman" w:hAnsi="Cambria" w:cs="Calibri"/>
          <w:b/>
          <w:bCs/>
          <w:color w:val="00000A"/>
          <w:sz w:val="18"/>
          <w:szCs w:val="18"/>
          <w:lang w:eastAsia="it-IT"/>
        </w:rPr>
      </w:pPr>
      <w:r w:rsidRPr="00A404A0">
        <w:rPr>
          <w:rFonts w:ascii="Cambria" w:eastAsia="Times New Roman" w:hAnsi="Cambria" w:cs="Calibri"/>
          <w:color w:val="00000A"/>
          <w:lang w:eastAsia="it-IT"/>
        </w:rPr>
        <w:t>(ai sensi degli articoli 46, 47, 75 e 76 del D.P.R. 28 dicembre 2000, n. 445)</w:t>
      </w:r>
    </w:p>
    <w:p w:rsidR="00A404A0" w:rsidRPr="00A404A0" w:rsidRDefault="00A404A0" w:rsidP="00A404A0">
      <w:pPr>
        <w:spacing w:before="119" w:after="119" w:line="240" w:lineRule="auto"/>
        <w:jc w:val="both"/>
        <w:rPr>
          <w:rFonts w:ascii="Calibri" w:eastAsia="Times New Roman" w:hAnsi="Calibri" w:cs="Calibri"/>
          <w:color w:val="00000A"/>
          <w:sz w:val="24"/>
          <w:szCs w:val="24"/>
          <w:lang w:eastAsia="it-IT"/>
        </w:rPr>
      </w:pPr>
      <w:r w:rsidRPr="00A404A0">
        <w:rPr>
          <w:rFonts w:ascii="Cambria" w:eastAsia="Times New Roman" w:hAnsi="Cambria" w:cs="Calibri"/>
          <w:b/>
          <w:bCs/>
          <w:color w:val="00000A"/>
          <w:sz w:val="18"/>
          <w:szCs w:val="18"/>
          <w:lang w:eastAsia="it-IT"/>
        </w:rPr>
        <w:t>che alla data di presentazione della domanda è in possesso dei seguenti requisiti di ammissibilità (art. 2.2 avviso):</w:t>
      </w:r>
    </w:p>
    <w:p w:rsidR="00482816" w:rsidRDefault="00A404A0" w:rsidP="00482816">
      <w:pPr>
        <w:spacing w:after="0" w:line="240" w:lineRule="auto"/>
        <w:ind w:left="284"/>
        <w:jc w:val="both"/>
        <w:rPr>
          <w:rFonts w:ascii="Cambria" w:eastAsia="Times New Roman" w:hAnsi="Cambria" w:cs="Calibri"/>
          <w:color w:val="00000A"/>
          <w:lang w:eastAsia="it-IT"/>
        </w:rPr>
      </w:pPr>
      <w:r w:rsidRPr="00A404A0">
        <w:rPr>
          <w:rFonts w:ascii="Cambria" w:eastAsia="Times New Roman" w:hAnsi="Cambria" w:cs="Calibri"/>
          <w:color w:val="00000A"/>
          <w:lang w:eastAsia="it-IT"/>
        </w:rPr>
        <w:t>a) non aver commesso violazioni gravi, definitivamente accertate2, relativamente al pagamento delle imposte e tasse o dei contributi previdenziali e assistenziali a favore dei lavoratori (DURC);</w:t>
      </w:r>
    </w:p>
    <w:p w:rsidR="00482816" w:rsidRDefault="00A404A0" w:rsidP="00482816">
      <w:pPr>
        <w:spacing w:after="0" w:line="240" w:lineRule="auto"/>
        <w:ind w:left="284"/>
        <w:jc w:val="both"/>
        <w:rPr>
          <w:rFonts w:ascii="Cambria" w:eastAsia="Times New Roman" w:hAnsi="Cambria" w:cs="Calibri"/>
          <w:color w:val="00000A"/>
          <w:lang w:eastAsia="it-IT"/>
        </w:rPr>
      </w:pPr>
      <w:r w:rsidRPr="00A404A0">
        <w:rPr>
          <w:rFonts w:ascii="Cambria" w:eastAsia="Times New Roman" w:hAnsi="Cambria" w:cs="Calibri"/>
          <w:color w:val="00000A"/>
          <w:lang w:eastAsia="it-IT"/>
        </w:rPr>
        <w:t xml:space="preserve">b) attestare la non sussistenza di cause di decadenza, di sospensione o di divieto previste dall’art. 67 del D. </w:t>
      </w:r>
      <w:proofErr w:type="spellStart"/>
      <w:r w:rsidRPr="00A404A0">
        <w:rPr>
          <w:rFonts w:ascii="Cambria" w:eastAsia="Times New Roman" w:hAnsi="Cambria" w:cs="Calibri"/>
          <w:color w:val="00000A"/>
          <w:lang w:eastAsia="it-IT"/>
        </w:rPr>
        <w:t>Lgs</w:t>
      </w:r>
      <w:proofErr w:type="spellEnd"/>
      <w:r w:rsidRPr="00A404A0">
        <w:rPr>
          <w:rFonts w:ascii="Cambria" w:eastAsia="Times New Roman" w:hAnsi="Cambria" w:cs="Calibri"/>
          <w:color w:val="00000A"/>
          <w:lang w:eastAsia="it-IT"/>
        </w:rPr>
        <w:t xml:space="preserve">. 159/2011 e </w:t>
      </w:r>
      <w:proofErr w:type="spellStart"/>
      <w:r w:rsidRPr="00A404A0">
        <w:rPr>
          <w:rFonts w:ascii="Cambria" w:eastAsia="Times New Roman" w:hAnsi="Cambria" w:cs="Calibri"/>
          <w:color w:val="00000A"/>
          <w:lang w:eastAsia="it-IT"/>
        </w:rPr>
        <w:t>s.m.i.</w:t>
      </w:r>
      <w:proofErr w:type="spellEnd"/>
      <w:r w:rsidRPr="00A404A0">
        <w:rPr>
          <w:rFonts w:ascii="Cambria" w:eastAsia="Times New Roman" w:hAnsi="Cambria" w:cs="Calibri"/>
          <w:color w:val="00000A"/>
          <w:lang w:eastAsia="it-IT"/>
        </w:rPr>
        <w:t xml:space="preserve"> o di un tentativo di infiltrazione mafiosa di cui all’art. 84, comma 4, del medesimo decreto;</w:t>
      </w:r>
    </w:p>
    <w:p w:rsidR="00482816" w:rsidRDefault="00A404A0" w:rsidP="00482816">
      <w:pPr>
        <w:spacing w:after="0" w:line="240" w:lineRule="auto"/>
        <w:ind w:left="284"/>
        <w:jc w:val="both"/>
        <w:rPr>
          <w:rFonts w:ascii="Cambria" w:eastAsia="Times New Roman" w:hAnsi="Cambria" w:cs="Calibri"/>
          <w:color w:val="00000A"/>
          <w:lang w:eastAsia="it-IT"/>
        </w:rPr>
      </w:pPr>
      <w:r w:rsidRPr="00A404A0">
        <w:rPr>
          <w:rFonts w:ascii="Cambria" w:eastAsia="Times New Roman" w:hAnsi="Cambria" w:cs="Calibri"/>
          <w:color w:val="00000A"/>
          <w:lang w:eastAsia="it-IT"/>
        </w:rPr>
        <w:t>c) possedere la capacità economico-finanziaria;</w:t>
      </w:r>
    </w:p>
    <w:p w:rsidR="00482816" w:rsidRDefault="00A404A0" w:rsidP="00482816">
      <w:pPr>
        <w:spacing w:after="0" w:line="240" w:lineRule="auto"/>
        <w:ind w:left="284"/>
        <w:jc w:val="both"/>
        <w:rPr>
          <w:rFonts w:ascii="Cambria" w:eastAsia="Times New Roman" w:hAnsi="Cambria" w:cs="Calibri"/>
          <w:color w:val="00000A"/>
          <w:lang w:eastAsia="it-IT"/>
        </w:rPr>
      </w:pPr>
      <w:r w:rsidRPr="00A404A0">
        <w:rPr>
          <w:rFonts w:ascii="Cambria" w:eastAsia="Times New Roman" w:hAnsi="Cambria" w:cs="Calibri"/>
          <w:color w:val="00000A"/>
          <w:lang w:eastAsia="it-IT"/>
        </w:rPr>
        <w:t>d) possedere la capacità operativa ed amministrativa;</w:t>
      </w:r>
    </w:p>
    <w:p w:rsidR="00A404A0" w:rsidRPr="00A404A0" w:rsidRDefault="00A404A0" w:rsidP="00482816">
      <w:pPr>
        <w:spacing w:after="0" w:line="240" w:lineRule="auto"/>
        <w:ind w:left="284"/>
        <w:jc w:val="both"/>
        <w:rPr>
          <w:rFonts w:ascii="Calibri" w:eastAsia="Times New Roman" w:hAnsi="Calibri" w:cs="Calibri"/>
          <w:color w:val="00000A"/>
          <w:sz w:val="24"/>
          <w:szCs w:val="24"/>
          <w:lang w:eastAsia="it-IT"/>
        </w:rPr>
      </w:pPr>
      <w:r w:rsidRPr="00A404A0">
        <w:rPr>
          <w:rFonts w:ascii="Cambria" w:eastAsia="Times New Roman" w:hAnsi="Cambria" w:cs="Calibri"/>
          <w:color w:val="00000A"/>
          <w:lang w:eastAsia="it-IT"/>
        </w:rPr>
        <w:t xml:space="preserve">e) possedere la capacità di contrarre con la pubblica amministrazione, nel senso che nei confronti del Beneficiario non sia stata applicata la sanzione </w:t>
      </w:r>
      <w:proofErr w:type="spellStart"/>
      <w:r w:rsidRPr="00A404A0">
        <w:rPr>
          <w:rFonts w:ascii="Cambria" w:eastAsia="Times New Roman" w:hAnsi="Cambria" w:cs="Calibri"/>
          <w:color w:val="00000A"/>
          <w:lang w:eastAsia="it-IT"/>
        </w:rPr>
        <w:t>interdittiva</w:t>
      </w:r>
      <w:proofErr w:type="spellEnd"/>
      <w:r w:rsidRPr="00A404A0">
        <w:rPr>
          <w:rFonts w:ascii="Cambria" w:eastAsia="Times New Roman" w:hAnsi="Cambria" w:cs="Calibri"/>
          <w:color w:val="00000A"/>
          <w:lang w:eastAsia="it-IT"/>
        </w:rPr>
        <w:t xml:space="preserve"> di cui all’art. 9, comma 2, </w:t>
      </w:r>
      <w:proofErr w:type="spellStart"/>
      <w:r w:rsidRPr="00A404A0">
        <w:rPr>
          <w:rFonts w:ascii="Cambria" w:eastAsia="Times New Roman" w:hAnsi="Cambria" w:cs="Calibri"/>
          <w:color w:val="00000A"/>
          <w:lang w:eastAsia="it-IT"/>
        </w:rPr>
        <w:t>lett</w:t>
      </w:r>
      <w:proofErr w:type="spellEnd"/>
      <w:r w:rsidRPr="00A404A0">
        <w:rPr>
          <w:rFonts w:ascii="Cambria" w:eastAsia="Times New Roman" w:hAnsi="Cambria" w:cs="Calibri"/>
          <w:color w:val="00000A"/>
          <w:lang w:eastAsia="it-IT"/>
        </w:rPr>
        <w:t xml:space="preserve">. c), del decreto legislativo 8 giugno 2001 n. 231 e </w:t>
      </w:r>
      <w:proofErr w:type="spellStart"/>
      <w:r w:rsidRPr="00A404A0">
        <w:rPr>
          <w:rFonts w:ascii="Cambria" w:eastAsia="Times New Roman" w:hAnsi="Cambria" w:cs="Calibri"/>
          <w:color w:val="00000A"/>
          <w:lang w:eastAsia="it-IT"/>
        </w:rPr>
        <w:t>ss.mm.ii</w:t>
      </w:r>
      <w:proofErr w:type="spellEnd"/>
      <w:r w:rsidRPr="00A404A0">
        <w:rPr>
          <w:rFonts w:ascii="Cambria" w:eastAsia="Times New Roman" w:hAnsi="Cambria" w:cs="Calibri"/>
          <w:color w:val="00000A"/>
          <w:lang w:eastAsia="it-IT"/>
        </w:rPr>
        <w:t xml:space="preserve">., o altra sanzione che comporti il divieto di </w:t>
      </w:r>
      <w:r w:rsidRPr="00A404A0">
        <w:rPr>
          <w:rFonts w:ascii="Cambria" w:eastAsia="Times New Roman" w:hAnsi="Cambria" w:cs="Calibri"/>
          <w:color w:val="00000A"/>
          <w:lang w:eastAsia="it-IT"/>
        </w:rPr>
        <w:lastRenderedPageBreak/>
        <w:t xml:space="preserve">contrarre con la pubblica amministrazione, compresi i provvedimenti </w:t>
      </w:r>
      <w:proofErr w:type="spellStart"/>
      <w:r w:rsidRPr="00A404A0">
        <w:rPr>
          <w:rFonts w:ascii="Cambria" w:eastAsia="Times New Roman" w:hAnsi="Cambria" w:cs="Calibri"/>
          <w:color w:val="00000A"/>
          <w:lang w:eastAsia="it-IT"/>
        </w:rPr>
        <w:t>interdittivi</w:t>
      </w:r>
      <w:proofErr w:type="spellEnd"/>
      <w:r w:rsidRPr="00A404A0">
        <w:rPr>
          <w:rFonts w:ascii="Cambria" w:eastAsia="Times New Roman" w:hAnsi="Cambria" w:cs="Calibri"/>
          <w:color w:val="00000A"/>
          <w:lang w:eastAsia="it-IT"/>
        </w:rPr>
        <w:t xml:space="preserve"> di cui all’Art. 14 del D. </w:t>
      </w:r>
      <w:proofErr w:type="spellStart"/>
      <w:r w:rsidRPr="00A404A0">
        <w:rPr>
          <w:rFonts w:ascii="Cambria" w:eastAsia="Times New Roman" w:hAnsi="Cambria" w:cs="Calibri"/>
          <w:color w:val="00000A"/>
          <w:lang w:eastAsia="it-IT"/>
        </w:rPr>
        <w:t>Lgs</w:t>
      </w:r>
      <w:proofErr w:type="spellEnd"/>
      <w:r w:rsidRPr="00A404A0">
        <w:rPr>
          <w:rFonts w:ascii="Cambria" w:eastAsia="Times New Roman" w:hAnsi="Cambria" w:cs="Calibri"/>
          <w:color w:val="00000A"/>
          <w:lang w:eastAsia="it-IT"/>
        </w:rPr>
        <w:t>. 81/2008;</w:t>
      </w:r>
    </w:p>
    <w:p w:rsidR="008F6204" w:rsidRDefault="00A404A0" w:rsidP="008F6204">
      <w:pPr>
        <w:spacing w:after="0" w:line="240" w:lineRule="auto"/>
        <w:ind w:left="284"/>
        <w:jc w:val="both"/>
        <w:rPr>
          <w:rFonts w:ascii="Cambria" w:eastAsia="Times New Roman" w:hAnsi="Cambria" w:cs="Calibri"/>
          <w:color w:val="00000A"/>
          <w:lang w:eastAsia="it-IT"/>
        </w:rPr>
      </w:pPr>
      <w:r w:rsidRPr="00A404A0">
        <w:rPr>
          <w:rFonts w:ascii="Cambria" w:eastAsia="Times New Roman" w:hAnsi="Cambria" w:cs="Calibri"/>
          <w:color w:val="00000A"/>
          <w:lang w:eastAsia="it-IT"/>
        </w:rPr>
        <w:t>f) avere unità produttive, a cui si riferiscono le prestazioni di cui alla presente richiesta di contributo, operativa nel territorio della Regione Calabria;</w:t>
      </w:r>
    </w:p>
    <w:p w:rsidR="00A404A0" w:rsidRDefault="008F6204" w:rsidP="008F6204">
      <w:pPr>
        <w:spacing w:after="0" w:line="240" w:lineRule="auto"/>
        <w:ind w:left="284"/>
        <w:jc w:val="both"/>
        <w:rPr>
          <w:rFonts w:ascii="Cambria" w:eastAsia="Times New Roman" w:hAnsi="Cambria" w:cs="Calibri"/>
          <w:color w:val="00000A"/>
          <w:lang w:eastAsia="it-IT"/>
        </w:rPr>
      </w:pPr>
      <w:r>
        <w:rPr>
          <w:rFonts w:ascii="Cambria" w:eastAsia="Times New Roman" w:hAnsi="Cambria" w:cs="Calibri"/>
          <w:color w:val="00000A"/>
          <w:lang w:eastAsia="it-IT"/>
        </w:rPr>
        <w:t xml:space="preserve">g) </w:t>
      </w:r>
      <w:r w:rsidR="00A404A0" w:rsidRPr="00A404A0">
        <w:rPr>
          <w:rFonts w:ascii="Cambria" w:eastAsia="Times New Roman" w:hAnsi="Cambria" w:cs="Calibri"/>
          <w:color w:val="00000A"/>
          <w:lang w:eastAsia="it-IT"/>
        </w:rPr>
        <w:t>essere regolarmente iscritto nel registro delle imprese della CCIAA territorialmente competente, ove applicabile;</w:t>
      </w:r>
    </w:p>
    <w:p w:rsidR="00A404A0" w:rsidRDefault="008F6204" w:rsidP="00A404A0">
      <w:pPr>
        <w:spacing w:after="0" w:line="240" w:lineRule="auto"/>
        <w:ind w:left="284"/>
        <w:jc w:val="both"/>
        <w:rPr>
          <w:rFonts w:ascii="Cambria" w:eastAsia="Times New Roman" w:hAnsi="Cambria" w:cs="Calibri"/>
          <w:color w:val="00000A"/>
          <w:lang w:eastAsia="it-IT"/>
        </w:rPr>
      </w:pPr>
      <w:r>
        <w:rPr>
          <w:rFonts w:ascii="Cambria" w:eastAsia="Times New Roman" w:hAnsi="Cambria" w:cs="Calibri"/>
          <w:color w:val="00000A"/>
          <w:lang w:eastAsia="it-IT"/>
        </w:rPr>
        <w:t>h</w:t>
      </w:r>
      <w:r w:rsidR="00A404A0" w:rsidRPr="00A404A0">
        <w:rPr>
          <w:rFonts w:ascii="Cambria" w:eastAsia="Times New Roman" w:hAnsi="Cambria" w:cs="Calibri"/>
          <w:color w:val="00000A"/>
          <w:lang w:eastAsia="it-IT"/>
        </w:rPr>
        <w:t xml:space="preserve">) non trovarsi in una delle condizioni di difficoltà così come le stesse sono definite all’Art. 2, punto 18 </w:t>
      </w:r>
      <w:proofErr w:type="spellStart"/>
      <w:r w:rsidR="00A404A0" w:rsidRPr="00A404A0">
        <w:rPr>
          <w:rFonts w:ascii="Cambria" w:eastAsia="Times New Roman" w:hAnsi="Cambria" w:cs="Calibri"/>
          <w:color w:val="00000A"/>
          <w:lang w:eastAsia="it-IT"/>
        </w:rPr>
        <w:t>lett</w:t>
      </w:r>
      <w:proofErr w:type="spellEnd"/>
      <w:r w:rsidR="00A404A0" w:rsidRPr="00A404A0">
        <w:rPr>
          <w:rFonts w:ascii="Cambria" w:eastAsia="Times New Roman" w:hAnsi="Cambria" w:cs="Calibri"/>
          <w:color w:val="00000A"/>
          <w:lang w:eastAsia="it-IT"/>
        </w:rPr>
        <w:t>. da a) ad e) del Reg. 651/2014 al 31/12/2019;</w:t>
      </w:r>
    </w:p>
    <w:p w:rsidR="00A404A0" w:rsidRDefault="008F6204" w:rsidP="00A404A0">
      <w:pPr>
        <w:spacing w:after="0" w:line="240" w:lineRule="auto"/>
        <w:ind w:left="284"/>
        <w:jc w:val="both"/>
        <w:rPr>
          <w:rFonts w:ascii="Cambria" w:eastAsia="Times New Roman" w:hAnsi="Cambria" w:cs="Calibri"/>
          <w:color w:val="00000A"/>
          <w:lang w:eastAsia="it-IT"/>
        </w:rPr>
      </w:pPr>
      <w:r>
        <w:rPr>
          <w:rFonts w:ascii="Cambria" w:eastAsia="Times New Roman" w:hAnsi="Cambria" w:cs="Calibri"/>
          <w:color w:val="00000A"/>
          <w:lang w:eastAsia="it-IT"/>
        </w:rPr>
        <w:t>i</w:t>
      </w:r>
      <w:r w:rsidR="00A404A0" w:rsidRPr="00A404A0">
        <w:rPr>
          <w:rFonts w:ascii="Cambria" w:eastAsia="Times New Roman" w:hAnsi="Cambria" w:cs="Calibri"/>
          <w:color w:val="00000A"/>
          <w:lang w:eastAsia="it-IT"/>
        </w:rPr>
        <w:t>) non essere stato destinatario, nei 3 anni precedenti alla data di pubblicazione dell’Avviso, di procedimenti amministrativi connessi ad atti di revoca per violazione del divieto di distrazione dei beni, di mantenimento dell’unità produttiva localizzata in Calabria, per accertata grave negligenza nella realizzazione dell’investimento e/o nel mancato raggiungimento degli obiettivi prefissati dall’iniziativa, per carenza dei requisiti essenziali, per irregolarità della documentazione prodotta, comunque imputabile al soggetto beneficiario, e non sanabile, oltre che nel caso di indebita percezione, accertata con provvedimento giudiziale, e, in caso di aiuti rimborsabili, per mancato rispetto del piano di rientro;</w:t>
      </w:r>
    </w:p>
    <w:p w:rsidR="00A404A0" w:rsidRPr="00A404A0" w:rsidRDefault="008F6204" w:rsidP="00A404A0">
      <w:pPr>
        <w:spacing w:after="0" w:line="240" w:lineRule="auto"/>
        <w:ind w:left="284"/>
        <w:jc w:val="both"/>
        <w:rPr>
          <w:rFonts w:ascii="Calibri" w:eastAsia="Times New Roman" w:hAnsi="Calibri" w:cs="Calibri"/>
          <w:color w:val="00000A"/>
          <w:sz w:val="24"/>
          <w:szCs w:val="24"/>
          <w:lang w:eastAsia="it-IT"/>
        </w:rPr>
      </w:pPr>
      <w:r>
        <w:rPr>
          <w:rFonts w:ascii="Cambria" w:eastAsia="Times New Roman" w:hAnsi="Cambria" w:cs="Calibri"/>
          <w:color w:val="00000A"/>
          <w:lang w:eastAsia="it-IT"/>
        </w:rPr>
        <w:t>j</w:t>
      </w:r>
      <w:r w:rsidR="00A404A0" w:rsidRPr="00A404A0">
        <w:rPr>
          <w:rFonts w:ascii="Cambria" w:eastAsia="Times New Roman" w:hAnsi="Cambria" w:cs="Calibri"/>
          <w:color w:val="00000A"/>
          <w:lang w:eastAsia="it-IT"/>
        </w:rPr>
        <w:t>) non essere stato condannato con sentenza definitiva o decreto penale di condanna divenuto irrevocabile o sentenza di applicazione della pena su richiesta ai sensi dell'articolo 444 del codice di procedura penale, comma 6, per uno dei seguenti reati:</w:t>
      </w:r>
    </w:p>
    <w:p w:rsidR="00482816" w:rsidRDefault="00A404A0" w:rsidP="00482816">
      <w:pPr>
        <w:spacing w:after="0" w:line="240" w:lineRule="auto"/>
        <w:ind w:left="567"/>
        <w:jc w:val="both"/>
        <w:rPr>
          <w:rFonts w:ascii="Cambria" w:eastAsia="Times New Roman" w:hAnsi="Cambria" w:cs="Calibri"/>
          <w:color w:val="00000A"/>
          <w:lang w:eastAsia="it-IT"/>
        </w:rPr>
      </w:pPr>
      <w:r w:rsidRPr="00A404A0">
        <w:rPr>
          <w:rFonts w:ascii="Cambria" w:eastAsia="Times New Roman" w:hAnsi="Cambria" w:cs="Calibri"/>
          <w:color w:val="00000A"/>
          <w:lang w:eastAsia="it-IT"/>
        </w:rPr>
        <w:t>i.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Consiglio3</w:t>
      </w:r>
    </w:p>
    <w:p w:rsidR="00482816" w:rsidRDefault="00A404A0" w:rsidP="00482816">
      <w:pPr>
        <w:spacing w:after="0" w:line="240" w:lineRule="auto"/>
        <w:ind w:left="567"/>
        <w:jc w:val="both"/>
        <w:rPr>
          <w:rFonts w:ascii="Cambria" w:eastAsia="Times New Roman" w:hAnsi="Cambria" w:cs="Calibri"/>
          <w:color w:val="00000A"/>
          <w:lang w:eastAsia="it-IT"/>
        </w:rPr>
      </w:pPr>
      <w:r w:rsidRPr="00A404A0">
        <w:rPr>
          <w:rFonts w:ascii="Cambria" w:eastAsia="Times New Roman" w:hAnsi="Cambria" w:cs="Calibri"/>
          <w:color w:val="00000A"/>
          <w:lang w:eastAsia="it-IT"/>
        </w:rPr>
        <w:t>ii. delitti, consumati o tentati, di cui agli articoli 317, 318, 319, 319‐ter, 319‐quater, 320, 321, 322, 322‐bis, 346‐bis, 353, 353‐bis, 354, 355 e 356 del codice penale nonché all’articolo 2635 del codice civile;</w:t>
      </w:r>
    </w:p>
    <w:p w:rsidR="00482816" w:rsidRDefault="00A404A0" w:rsidP="00482816">
      <w:pPr>
        <w:spacing w:after="0" w:line="240" w:lineRule="auto"/>
        <w:ind w:left="567"/>
        <w:jc w:val="both"/>
        <w:rPr>
          <w:rFonts w:ascii="Cambria" w:eastAsia="Times New Roman" w:hAnsi="Cambria" w:cs="Calibri"/>
          <w:color w:val="00000A"/>
          <w:lang w:eastAsia="it-IT"/>
        </w:rPr>
      </w:pPr>
      <w:r w:rsidRPr="00A404A0">
        <w:rPr>
          <w:rFonts w:ascii="Cambria" w:eastAsia="Times New Roman" w:hAnsi="Cambria" w:cs="Calibri"/>
          <w:color w:val="00000A"/>
          <w:lang w:eastAsia="it-IT"/>
        </w:rPr>
        <w:t>iii. frode ai sensi dell'articolo 1 della convenzione relativa alla tutela degli interessi finanziari delle Comunità europee;</w:t>
      </w:r>
    </w:p>
    <w:p w:rsidR="00482816" w:rsidRDefault="00A404A0" w:rsidP="00482816">
      <w:pPr>
        <w:spacing w:after="0" w:line="240" w:lineRule="auto"/>
        <w:ind w:left="567"/>
        <w:jc w:val="both"/>
        <w:rPr>
          <w:rFonts w:ascii="Cambria" w:eastAsia="Times New Roman" w:hAnsi="Cambria" w:cs="Calibri"/>
          <w:color w:val="00000A"/>
          <w:lang w:eastAsia="it-IT"/>
        </w:rPr>
      </w:pPr>
      <w:r w:rsidRPr="00A404A0">
        <w:rPr>
          <w:rFonts w:ascii="Cambria" w:eastAsia="Times New Roman" w:hAnsi="Cambria" w:cs="Calibri"/>
          <w:color w:val="00000A"/>
          <w:lang w:eastAsia="it-IT"/>
        </w:rPr>
        <w:t>iv. delitti, consumati o tentati, commessi con finalità di terrorismo, anche internazionale, e di eversione dell'ordine costituzionale reati terroristici o reati connessi alle attività terroristiche;</w:t>
      </w:r>
    </w:p>
    <w:p w:rsidR="00482816" w:rsidRDefault="00A404A0" w:rsidP="00482816">
      <w:pPr>
        <w:spacing w:after="0" w:line="240" w:lineRule="auto"/>
        <w:ind w:left="567"/>
        <w:jc w:val="both"/>
        <w:rPr>
          <w:rFonts w:ascii="Cambria" w:eastAsia="Times New Roman" w:hAnsi="Cambria" w:cs="Calibri"/>
          <w:color w:val="00000A"/>
          <w:lang w:eastAsia="it-IT"/>
        </w:rPr>
      </w:pPr>
      <w:r w:rsidRPr="00A404A0">
        <w:rPr>
          <w:rFonts w:ascii="Cambria" w:eastAsia="Times New Roman" w:hAnsi="Cambria" w:cs="Calibri"/>
          <w:color w:val="00000A"/>
          <w:lang w:eastAsia="it-IT"/>
        </w:rPr>
        <w:t>v. delitti di cui agli articoli 648‐bis, 648‐ter e 648‐ter.1 del codice penale, riciclaggio di proventi di attività criminose o finanziamento del terrorismo, quali definiti all'articolo 1 del decreto legislativo 22 giugno 2007, n. 109 e successive modificazioni;</w:t>
      </w:r>
    </w:p>
    <w:p w:rsidR="00482816" w:rsidRDefault="00A404A0" w:rsidP="00482816">
      <w:pPr>
        <w:spacing w:after="0" w:line="240" w:lineRule="auto"/>
        <w:ind w:left="567"/>
        <w:jc w:val="both"/>
        <w:rPr>
          <w:rFonts w:ascii="Cambria" w:eastAsia="Times New Roman" w:hAnsi="Cambria" w:cs="Calibri"/>
          <w:color w:val="00000A"/>
          <w:lang w:eastAsia="it-IT"/>
        </w:rPr>
      </w:pPr>
      <w:r w:rsidRPr="00A404A0">
        <w:rPr>
          <w:rFonts w:ascii="Cambria" w:eastAsia="Times New Roman" w:hAnsi="Cambria" w:cs="Calibri"/>
          <w:color w:val="00000A"/>
          <w:lang w:eastAsia="it-IT"/>
        </w:rPr>
        <w:t>vi. sfruttamento del lavoro minorile e altre forme di tratta di esseri umani definite con il decreto legislativo 4 marzo 2014, n. 24;</w:t>
      </w:r>
    </w:p>
    <w:p w:rsidR="00A404A0" w:rsidRPr="00A404A0" w:rsidRDefault="00A404A0" w:rsidP="00482816">
      <w:pPr>
        <w:spacing w:after="0" w:line="240" w:lineRule="auto"/>
        <w:ind w:left="567"/>
        <w:jc w:val="both"/>
        <w:rPr>
          <w:rFonts w:ascii="Calibri" w:eastAsia="Times New Roman" w:hAnsi="Calibri" w:cs="Calibri"/>
          <w:color w:val="00000A"/>
          <w:sz w:val="24"/>
          <w:szCs w:val="24"/>
          <w:lang w:eastAsia="it-IT"/>
        </w:rPr>
      </w:pPr>
      <w:r w:rsidRPr="00A404A0">
        <w:rPr>
          <w:rFonts w:ascii="Cambria" w:eastAsia="Times New Roman" w:hAnsi="Cambria" w:cs="Calibri"/>
          <w:color w:val="00000A"/>
          <w:lang w:eastAsia="it-IT"/>
        </w:rPr>
        <w:t>vii. ogni altro delitto da cui derivi, quale pena accessoria, l'incapacità di contrattare con la pubblica amministrazione;</w:t>
      </w:r>
    </w:p>
    <w:p w:rsidR="00A404A0" w:rsidRDefault="008F6204" w:rsidP="00A404A0">
      <w:pPr>
        <w:spacing w:after="0" w:line="240" w:lineRule="auto"/>
        <w:ind w:left="284"/>
        <w:jc w:val="both"/>
        <w:rPr>
          <w:rFonts w:ascii="Cambria" w:eastAsia="Times New Roman" w:hAnsi="Cambria" w:cs="Calibri"/>
          <w:color w:val="00000A"/>
          <w:lang w:eastAsia="it-IT"/>
        </w:rPr>
      </w:pPr>
      <w:r>
        <w:rPr>
          <w:rFonts w:ascii="Cambria" w:eastAsia="Times New Roman" w:hAnsi="Cambria" w:cs="Calibri"/>
          <w:color w:val="00000A"/>
          <w:lang w:eastAsia="it-IT"/>
        </w:rPr>
        <w:t>k</w:t>
      </w:r>
      <w:r w:rsidR="00A404A0" w:rsidRPr="00A404A0">
        <w:rPr>
          <w:rFonts w:ascii="Cambria" w:eastAsia="Times New Roman" w:hAnsi="Cambria" w:cs="Calibri"/>
          <w:color w:val="00000A"/>
          <w:lang w:eastAsia="it-IT"/>
        </w:rPr>
        <w:t>) non trovarsi in una situazione capace di determinare una distorsione della concorrenza;</w:t>
      </w:r>
    </w:p>
    <w:p w:rsidR="00A404A0" w:rsidRDefault="008F6204" w:rsidP="00A404A0">
      <w:pPr>
        <w:spacing w:after="0" w:line="240" w:lineRule="auto"/>
        <w:ind w:left="284"/>
        <w:jc w:val="both"/>
        <w:rPr>
          <w:rFonts w:ascii="Cambria" w:eastAsia="Times New Roman" w:hAnsi="Cambria" w:cs="Calibri"/>
          <w:color w:val="00000A"/>
          <w:lang w:eastAsia="it-IT"/>
        </w:rPr>
      </w:pPr>
      <w:r>
        <w:rPr>
          <w:rFonts w:ascii="Cambria" w:eastAsia="Times New Roman" w:hAnsi="Cambria" w:cs="Calibri"/>
          <w:color w:val="00000A"/>
          <w:lang w:eastAsia="it-IT"/>
        </w:rPr>
        <w:t>l</w:t>
      </w:r>
      <w:r w:rsidR="00A404A0" w:rsidRPr="00A404A0">
        <w:rPr>
          <w:rFonts w:ascii="Cambria" w:eastAsia="Times New Roman" w:hAnsi="Cambria" w:cs="Calibri"/>
          <w:color w:val="00000A"/>
          <w:lang w:eastAsia="it-IT"/>
        </w:rPr>
        <w:t>) non essere iscritto nel casellario informatico dell’ANAC per aver presentato false dichiarazioni o false documentazioni nelle procedure di gara o negli affidamenti in subappalto;</w:t>
      </w:r>
    </w:p>
    <w:p w:rsidR="00A404A0" w:rsidRPr="00A404A0" w:rsidRDefault="008F6204" w:rsidP="00A404A0">
      <w:pPr>
        <w:spacing w:after="0" w:line="240" w:lineRule="auto"/>
        <w:ind w:left="284"/>
        <w:jc w:val="both"/>
        <w:rPr>
          <w:rFonts w:ascii="Calibri" w:eastAsia="Times New Roman" w:hAnsi="Calibri" w:cs="Calibri"/>
          <w:color w:val="00000A"/>
          <w:sz w:val="24"/>
          <w:szCs w:val="24"/>
          <w:lang w:eastAsia="it-IT"/>
        </w:rPr>
      </w:pPr>
      <w:r>
        <w:rPr>
          <w:rFonts w:ascii="Cambria" w:eastAsia="Times New Roman" w:hAnsi="Cambria" w:cs="Calibri"/>
          <w:color w:val="00000A"/>
          <w:lang w:eastAsia="it-IT"/>
        </w:rPr>
        <w:t>m</w:t>
      </w:r>
      <w:r w:rsidR="00A404A0" w:rsidRPr="00A404A0">
        <w:rPr>
          <w:rFonts w:ascii="Cambria" w:eastAsia="Times New Roman" w:hAnsi="Cambria" w:cs="Calibri"/>
          <w:color w:val="00000A"/>
          <w:lang w:eastAsia="it-IT"/>
        </w:rPr>
        <w:t>) osservare gli obblighi dei contratti collettivi di lavoro e rispettare la normativa in materia di:</w:t>
      </w:r>
    </w:p>
    <w:p w:rsidR="00A404A0" w:rsidRDefault="00A404A0" w:rsidP="00A404A0">
      <w:pPr>
        <w:spacing w:after="0" w:line="240" w:lineRule="auto"/>
        <w:ind w:left="454"/>
        <w:jc w:val="both"/>
        <w:rPr>
          <w:rFonts w:ascii="Cambria" w:eastAsia="Times New Roman" w:hAnsi="Cambria" w:cs="Calibri"/>
          <w:color w:val="00000A"/>
          <w:lang w:eastAsia="it-IT"/>
        </w:rPr>
      </w:pPr>
      <w:r w:rsidRPr="00A404A0">
        <w:rPr>
          <w:rFonts w:ascii="Cambria" w:eastAsia="Times New Roman" w:hAnsi="Cambria" w:cs="Calibri"/>
          <w:color w:val="00000A"/>
          <w:lang w:eastAsia="it-IT"/>
        </w:rPr>
        <w:lastRenderedPageBreak/>
        <w:t>i. prevenzione degli infortuni sui luoghi di lavoro e delle malattie professionali;</w:t>
      </w:r>
    </w:p>
    <w:p w:rsidR="00A404A0" w:rsidRDefault="00A404A0" w:rsidP="00A404A0">
      <w:pPr>
        <w:spacing w:after="0" w:line="240" w:lineRule="auto"/>
        <w:ind w:left="454"/>
        <w:jc w:val="both"/>
        <w:rPr>
          <w:rFonts w:ascii="Cambria" w:eastAsia="Times New Roman" w:hAnsi="Cambria" w:cs="Calibri"/>
          <w:color w:val="00000A"/>
          <w:lang w:eastAsia="it-IT"/>
        </w:rPr>
      </w:pPr>
      <w:r w:rsidRPr="00A404A0">
        <w:rPr>
          <w:rFonts w:ascii="Cambria" w:eastAsia="Times New Roman" w:hAnsi="Cambria" w:cs="Calibri"/>
          <w:color w:val="00000A"/>
          <w:lang w:eastAsia="it-IT"/>
        </w:rPr>
        <w:t>ii. salute e sicurezza sui luoghi di lavoro;</w:t>
      </w:r>
    </w:p>
    <w:p w:rsidR="00A404A0" w:rsidRDefault="00A404A0" w:rsidP="00A404A0">
      <w:pPr>
        <w:spacing w:after="0" w:line="240" w:lineRule="auto"/>
        <w:ind w:left="454"/>
        <w:jc w:val="both"/>
        <w:rPr>
          <w:rFonts w:ascii="Cambria" w:eastAsia="Times New Roman" w:hAnsi="Cambria" w:cs="Calibri"/>
          <w:color w:val="00000A"/>
          <w:lang w:eastAsia="it-IT"/>
        </w:rPr>
      </w:pPr>
      <w:r w:rsidRPr="00A404A0">
        <w:rPr>
          <w:rFonts w:ascii="Cambria" w:eastAsia="Times New Roman" w:hAnsi="Cambria" w:cs="Calibri"/>
          <w:color w:val="00000A"/>
          <w:lang w:eastAsia="it-IT"/>
        </w:rPr>
        <w:t>iii. inserimento dei disabili;</w:t>
      </w:r>
    </w:p>
    <w:p w:rsidR="00A404A0" w:rsidRDefault="00A404A0" w:rsidP="00A404A0">
      <w:pPr>
        <w:spacing w:after="0" w:line="240" w:lineRule="auto"/>
        <w:ind w:left="454"/>
        <w:jc w:val="both"/>
        <w:rPr>
          <w:rFonts w:ascii="Cambria" w:eastAsia="Times New Roman" w:hAnsi="Cambria" w:cs="Calibri"/>
          <w:color w:val="00000A"/>
          <w:lang w:eastAsia="it-IT"/>
        </w:rPr>
      </w:pPr>
      <w:r w:rsidRPr="00A404A0">
        <w:rPr>
          <w:rFonts w:ascii="Cambria" w:eastAsia="Times New Roman" w:hAnsi="Cambria" w:cs="Calibri"/>
          <w:color w:val="00000A"/>
          <w:lang w:eastAsia="it-IT"/>
        </w:rPr>
        <w:t>iv. pari opportunità;</w:t>
      </w:r>
    </w:p>
    <w:p w:rsidR="00A404A0" w:rsidRDefault="00A404A0" w:rsidP="00A404A0">
      <w:pPr>
        <w:spacing w:after="0" w:line="240" w:lineRule="auto"/>
        <w:ind w:left="454"/>
        <w:jc w:val="both"/>
        <w:rPr>
          <w:rFonts w:ascii="Cambria" w:eastAsia="Times New Roman" w:hAnsi="Cambria" w:cs="Calibri"/>
          <w:color w:val="00000A"/>
          <w:lang w:eastAsia="it-IT"/>
        </w:rPr>
      </w:pPr>
      <w:r w:rsidRPr="00A404A0">
        <w:rPr>
          <w:rFonts w:ascii="Cambria" w:eastAsia="Times New Roman" w:hAnsi="Cambria" w:cs="Calibri"/>
          <w:color w:val="00000A"/>
          <w:lang w:eastAsia="it-IT"/>
        </w:rPr>
        <w:t>v. contrasto del lavoro irregolare e riposo giornaliero e settimanale;</w:t>
      </w:r>
    </w:p>
    <w:p w:rsidR="00A404A0" w:rsidRDefault="00A404A0" w:rsidP="00A404A0">
      <w:pPr>
        <w:spacing w:after="0" w:line="240" w:lineRule="auto"/>
        <w:ind w:left="454"/>
        <w:jc w:val="both"/>
        <w:rPr>
          <w:rFonts w:ascii="Cambria" w:eastAsia="Times New Roman" w:hAnsi="Cambria" w:cs="Calibri"/>
          <w:color w:val="00000A"/>
          <w:lang w:eastAsia="it-IT"/>
        </w:rPr>
      </w:pPr>
      <w:r w:rsidRPr="00A404A0">
        <w:rPr>
          <w:rFonts w:ascii="Cambria" w:eastAsia="Times New Roman" w:hAnsi="Cambria" w:cs="Calibri"/>
          <w:color w:val="00000A"/>
          <w:lang w:eastAsia="it-IT"/>
        </w:rPr>
        <w:t>vi. tutela dell’ambiente.</w:t>
      </w:r>
    </w:p>
    <w:p w:rsidR="009D7932" w:rsidRPr="009D7932" w:rsidRDefault="009D7932" w:rsidP="009D7932">
      <w:pPr>
        <w:tabs>
          <w:tab w:val="left" w:pos="426"/>
        </w:tabs>
        <w:spacing w:after="0" w:line="240" w:lineRule="auto"/>
        <w:jc w:val="both"/>
        <w:rPr>
          <w:rFonts w:ascii="Cambria" w:eastAsia="Times New Roman" w:hAnsi="Cambria" w:cs="Calibri"/>
          <w:color w:val="00000A"/>
          <w:lang w:eastAsia="it-IT"/>
        </w:rPr>
      </w:pPr>
      <w:r w:rsidRPr="009D7932">
        <w:rPr>
          <w:rFonts w:ascii="Calibri" w:eastAsia="Times New Roman" w:hAnsi="Calibri" w:cs="Calibri"/>
          <w:color w:val="00000A"/>
          <w:sz w:val="24"/>
          <w:szCs w:val="24"/>
          <w:lang w:eastAsia="it-IT"/>
        </w:rPr>
        <w:t>n)</w:t>
      </w:r>
      <w:r w:rsidRPr="009D7932">
        <w:rPr>
          <w:rFonts w:ascii="Calibri" w:eastAsia="Times New Roman" w:hAnsi="Calibri" w:cs="Calibri"/>
          <w:color w:val="00000A"/>
          <w:sz w:val="24"/>
          <w:szCs w:val="24"/>
          <w:lang w:eastAsia="it-IT"/>
        </w:rPr>
        <w:tab/>
      </w:r>
      <w:r w:rsidRPr="009D7932">
        <w:rPr>
          <w:rFonts w:ascii="Cambria" w:eastAsia="Times New Roman" w:hAnsi="Cambria" w:cs="Calibri"/>
          <w:color w:val="00000A"/>
          <w:lang w:eastAsia="it-IT"/>
        </w:rPr>
        <w:t>garantire l’apertura e l’operatività delle strutture termali per la quale si riceve il contributo alla data di presentazione della domanda.</w:t>
      </w:r>
    </w:p>
    <w:p w:rsidR="00074418" w:rsidRDefault="00A404A0" w:rsidP="00074418">
      <w:pPr>
        <w:spacing w:before="100" w:beforeAutospacing="1" w:after="119" w:line="240" w:lineRule="auto"/>
        <w:ind w:left="363"/>
        <w:jc w:val="center"/>
        <w:rPr>
          <w:rFonts w:ascii="Cambria" w:eastAsia="Times New Roman" w:hAnsi="Cambria" w:cs="Calibri"/>
          <w:b/>
          <w:bCs/>
          <w:color w:val="00000A"/>
          <w:sz w:val="18"/>
          <w:szCs w:val="18"/>
          <w:lang w:eastAsia="it-IT"/>
        </w:rPr>
      </w:pPr>
      <w:r w:rsidRPr="00A404A0">
        <w:rPr>
          <w:rFonts w:ascii="Cambria" w:eastAsia="Times New Roman" w:hAnsi="Cambria" w:cs="Calibri"/>
          <w:b/>
          <w:bCs/>
          <w:color w:val="00000A"/>
          <w:lang w:eastAsia="it-IT"/>
        </w:rPr>
        <w:t>DICHIARA</w:t>
      </w:r>
      <w:r w:rsidR="00074418">
        <w:rPr>
          <w:rFonts w:ascii="Cambria" w:eastAsia="Times New Roman" w:hAnsi="Cambria" w:cs="Calibri"/>
          <w:b/>
          <w:bCs/>
          <w:color w:val="00000A"/>
          <w:lang w:eastAsia="it-IT"/>
        </w:rPr>
        <w:t>,</w:t>
      </w:r>
      <w:r w:rsidRPr="00A404A0">
        <w:rPr>
          <w:rFonts w:ascii="Cambria" w:eastAsia="Times New Roman" w:hAnsi="Cambria" w:cs="Calibri"/>
          <w:b/>
          <w:bCs/>
          <w:color w:val="00000A"/>
          <w:lang w:eastAsia="it-IT"/>
        </w:rPr>
        <w:t xml:space="preserve"> altresì</w:t>
      </w:r>
      <w:r w:rsidR="00074418">
        <w:rPr>
          <w:rFonts w:ascii="Cambria" w:eastAsia="Times New Roman" w:hAnsi="Cambria" w:cs="Calibri"/>
          <w:b/>
          <w:bCs/>
          <w:color w:val="00000A"/>
          <w:lang w:eastAsia="it-IT"/>
        </w:rPr>
        <w:t>:</w:t>
      </w:r>
      <w:r w:rsidR="00074418">
        <w:rPr>
          <w:rFonts w:ascii="Cambria" w:eastAsia="Times New Roman" w:hAnsi="Cambria" w:cs="Calibri"/>
          <w:b/>
          <w:bCs/>
          <w:color w:val="00000A"/>
          <w:lang w:eastAsia="it-IT"/>
        </w:rPr>
        <w:br/>
      </w:r>
      <w:r w:rsidR="00074418" w:rsidRPr="00A404A0">
        <w:rPr>
          <w:rFonts w:ascii="Cambria" w:eastAsia="Times New Roman" w:hAnsi="Cambria" w:cs="Calibri"/>
          <w:color w:val="00000A"/>
          <w:lang w:eastAsia="it-IT"/>
        </w:rPr>
        <w:t>(ai sensi degli articoli 46, 47, 75 e 76 del D.P.R. 28 dicembre 2000, n. 445)</w:t>
      </w:r>
    </w:p>
    <w:p w:rsidR="001A60F1" w:rsidRPr="001A60F1" w:rsidRDefault="001A60F1" w:rsidP="00567E00">
      <w:pPr>
        <w:numPr>
          <w:ilvl w:val="0"/>
          <w:numId w:val="1"/>
        </w:numPr>
        <w:spacing w:before="100" w:beforeAutospacing="1" w:after="0" w:line="240" w:lineRule="auto"/>
        <w:jc w:val="both"/>
        <w:rPr>
          <w:rFonts w:ascii="Times New Roman" w:eastAsia="Times New Roman" w:hAnsi="Times New Roman" w:cs="Times New Roman"/>
          <w:color w:val="00000A"/>
          <w:sz w:val="24"/>
          <w:szCs w:val="24"/>
          <w:lang w:eastAsia="it-IT"/>
        </w:rPr>
      </w:pPr>
      <w:r w:rsidRPr="001A60F1">
        <w:rPr>
          <w:rFonts w:ascii="Cambria" w:eastAsia="Times New Roman" w:hAnsi="Cambria" w:cs="Times New Roman"/>
          <w:color w:val="00000A"/>
          <w:sz w:val="20"/>
          <w:szCs w:val="20"/>
          <w:lang w:eastAsia="it-IT"/>
        </w:rPr>
        <w:t xml:space="preserve">che il numero dei trattamenti registrati, risultanti dai registri contabili e fiscali relative all’anno 2019, e il </w:t>
      </w:r>
      <w:r>
        <w:rPr>
          <w:rFonts w:ascii="Cambria" w:eastAsia="Times New Roman" w:hAnsi="Cambria" w:cs="Times New Roman"/>
          <w:color w:val="00000A"/>
          <w:sz w:val="20"/>
          <w:szCs w:val="20"/>
          <w:lang w:eastAsia="it-IT"/>
        </w:rPr>
        <w:t xml:space="preserve">rispettivo </w:t>
      </w:r>
      <w:r w:rsidRPr="001A60F1">
        <w:rPr>
          <w:rFonts w:ascii="Cambria" w:eastAsia="Times New Roman" w:hAnsi="Cambria" w:cs="Times New Roman"/>
          <w:color w:val="00000A"/>
          <w:sz w:val="20"/>
          <w:szCs w:val="20"/>
          <w:lang w:eastAsia="it-IT"/>
        </w:rPr>
        <w:t>valore del contributo unitario, di cui al punto 3.1.5 dell’Avviso è quanto segue:</w:t>
      </w:r>
      <w:r w:rsidR="00074418">
        <w:rPr>
          <w:rFonts w:ascii="Cambria" w:eastAsia="Times New Roman" w:hAnsi="Cambria" w:cs="Times New Roman"/>
          <w:color w:val="00000A"/>
          <w:sz w:val="20"/>
          <w:szCs w:val="20"/>
          <w:lang w:eastAsia="it-IT"/>
        </w:rPr>
        <w:t xml:space="preserve"> </w:t>
      </w:r>
      <w:r>
        <w:rPr>
          <w:rFonts w:ascii="Cambria" w:eastAsia="Times New Roman" w:hAnsi="Cambria" w:cs="Times New Roman"/>
          <w:color w:val="00000A"/>
          <w:sz w:val="20"/>
          <w:szCs w:val="20"/>
          <w:lang w:eastAsia="it-IT"/>
        </w:rPr>
        <w:t>________________________________________________________________________________________________________________;</w:t>
      </w:r>
    </w:p>
    <w:p w:rsidR="00A404A0" w:rsidRPr="001A60F1" w:rsidRDefault="00A404A0" w:rsidP="00567E00">
      <w:pPr>
        <w:numPr>
          <w:ilvl w:val="0"/>
          <w:numId w:val="1"/>
        </w:numPr>
        <w:spacing w:before="100" w:beforeAutospacing="1" w:after="0" w:line="240" w:lineRule="auto"/>
        <w:jc w:val="both"/>
        <w:rPr>
          <w:rFonts w:ascii="Times New Roman" w:eastAsia="Times New Roman" w:hAnsi="Times New Roman" w:cs="Times New Roman"/>
          <w:color w:val="00000A"/>
          <w:sz w:val="24"/>
          <w:szCs w:val="24"/>
          <w:lang w:eastAsia="it-IT"/>
        </w:rPr>
      </w:pPr>
      <w:r w:rsidRPr="001A60F1">
        <w:rPr>
          <w:rFonts w:ascii="Cambria" w:eastAsia="Times New Roman" w:hAnsi="Cambria" w:cs="Times New Roman"/>
          <w:color w:val="00000A"/>
          <w:sz w:val="20"/>
          <w:szCs w:val="20"/>
          <w:lang w:eastAsia="it-IT"/>
        </w:rPr>
        <w:t>di aver ricevuto l’Informativa sul trattamento dati, il cui contenuto è da intendersi qui integralmente richiamato e trascritto;</w:t>
      </w:r>
    </w:p>
    <w:p w:rsidR="00A404A0" w:rsidRPr="00A404A0" w:rsidRDefault="00A404A0" w:rsidP="00A404A0">
      <w:pPr>
        <w:numPr>
          <w:ilvl w:val="0"/>
          <w:numId w:val="1"/>
        </w:numPr>
        <w:spacing w:before="100" w:beforeAutospacing="1" w:after="0" w:line="240" w:lineRule="auto"/>
        <w:jc w:val="both"/>
        <w:rPr>
          <w:rFonts w:ascii="Times New Roman" w:eastAsia="Times New Roman" w:hAnsi="Times New Roman" w:cs="Times New Roman"/>
          <w:color w:val="00000A"/>
          <w:sz w:val="24"/>
          <w:szCs w:val="24"/>
          <w:lang w:eastAsia="it-IT"/>
        </w:rPr>
      </w:pPr>
      <w:r w:rsidRPr="00A404A0">
        <w:rPr>
          <w:rFonts w:ascii="Cambria" w:eastAsia="Times New Roman" w:hAnsi="Cambria" w:cs="Times New Roman"/>
          <w:color w:val="00000A"/>
          <w:sz w:val="20"/>
          <w:szCs w:val="20"/>
          <w:lang w:eastAsia="it-IT"/>
        </w:rPr>
        <w:t>di aver regolarmente assolto all’obbligo di pagamento per l’imposta di bollo relativa alla presente domanda o di essere esente i quanto__________________________________________________;</w:t>
      </w:r>
    </w:p>
    <w:p w:rsidR="00A404A0" w:rsidRPr="00A404A0" w:rsidRDefault="00A404A0" w:rsidP="00A404A0">
      <w:pPr>
        <w:numPr>
          <w:ilvl w:val="0"/>
          <w:numId w:val="1"/>
        </w:numPr>
        <w:spacing w:before="100" w:beforeAutospacing="1" w:after="0" w:line="240" w:lineRule="auto"/>
        <w:jc w:val="both"/>
        <w:rPr>
          <w:rFonts w:ascii="Times New Roman" w:eastAsia="Times New Roman" w:hAnsi="Times New Roman" w:cs="Times New Roman"/>
          <w:color w:val="00000A"/>
          <w:sz w:val="24"/>
          <w:szCs w:val="24"/>
          <w:lang w:eastAsia="it-IT"/>
        </w:rPr>
      </w:pPr>
      <w:r w:rsidRPr="00A404A0">
        <w:rPr>
          <w:rFonts w:ascii="Cambria" w:eastAsia="Times New Roman" w:hAnsi="Cambria" w:cs="Times New Roman"/>
          <w:color w:val="00000A"/>
          <w:sz w:val="20"/>
          <w:szCs w:val="20"/>
          <w:lang w:eastAsia="it-IT"/>
        </w:rPr>
        <w:t>che i dati indicati in domanda relativi alle prestazioni sono veritieri;</w:t>
      </w:r>
    </w:p>
    <w:p w:rsidR="00A404A0" w:rsidRPr="00A404A0" w:rsidRDefault="00A404A0" w:rsidP="00A404A0">
      <w:pPr>
        <w:numPr>
          <w:ilvl w:val="0"/>
          <w:numId w:val="1"/>
        </w:numPr>
        <w:spacing w:before="100" w:beforeAutospacing="1" w:after="0" w:line="240" w:lineRule="auto"/>
        <w:jc w:val="both"/>
        <w:rPr>
          <w:rFonts w:ascii="Times New Roman" w:eastAsia="Times New Roman" w:hAnsi="Times New Roman" w:cs="Times New Roman"/>
          <w:color w:val="00000A"/>
          <w:sz w:val="24"/>
          <w:szCs w:val="24"/>
          <w:lang w:eastAsia="it-IT"/>
        </w:rPr>
      </w:pPr>
      <w:r w:rsidRPr="00A404A0">
        <w:rPr>
          <w:rFonts w:ascii="Cambria" w:eastAsia="Times New Roman" w:hAnsi="Cambria" w:cs="Times New Roman"/>
          <w:color w:val="00000A"/>
          <w:sz w:val="20"/>
          <w:szCs w:val="20"/>
          <w:lang w:eastAsia="it-IT"/>
        </w:rPr>
        <w:t xml:space="preserve">ai fini della determinazione della classe dimensionale di appartenenza dell’impresa, ai sensi di quanto in allegato 1 al Regolamento (UE) n. 651/2014 del 17 </w:t>
      </w:r>
      <w:proofErr w:type="gramStart"/>
      <w:r w:rsidRPr="00A404A0">
        <w:rPr>
          <w:rFonts w:ascii="Cambria" w:eastAsia="Times New Roman" w:hAnsi="Cambria" w:cs="Times New Roman"/>
          <w:color w:val="00000A"/>
          <w:sz w:val="20"/>
          <w:szCs w:val="20"/>
          <w:lang w:eastAsia="it-IT"/>
        </w:rPr>
        <w:t>Giugno</w:t>
      </w:r>
      <w:proofErr w:type="gramEnd"/>
      <w:r w:rsidRPr="00A404A0">
        <w:rPr>
          <w:rFonts w:ascii="Cambria" w:eastAsia="Times New Roman" w:hAnsi="Cambria" w:cs="Times New Roman"/>
          <w:color w:val="00000A"/>
          <w:sz w:val="20"/>
          <w:szCs w:val="20"/>
          <w:lang w:eastAsia="it-IT"/>
        </w:rPr>
        <w:t xml:space="preserve"> 2014, pubblicato in GUUE L 187 del 26 Giugno 2014, che l’impresa è:</w:t>
      </w:r>
    </w:p>
    <w:p w:rsidR="00A404A0" w:rsidRPr="00A404A0" w:rsidRDefault="00A404A0" w:rsidP="00A404A0">
      <w:pPr>
        <w:numPr>
          <w:ilvl w:val="0"/>
          <w:numId w:val="2"/>
        </w:numPr>
        <w:spacing w:before="100" w:beforeAutospacing="1" w:after="0" w:line="240" w:lineRule="auto"/>
        <w:jc w:val="both"/>
        <w:rPr>
          <w:rFonts w:ascii="Times New Roman" w:eastAsia="Times New Roman" w:hAnsi="Times New Roman" w:cs="Times New Roman"/>
          <w:color w:val="00000A"/>
          <w:sz w:val="24"/>
          <w:szCs w:val="24"/>
          <w:lang w:eastAsia="it-IT"/>
        </w:rPr>
      </w:pPr>
      <w:r w:rsidRPr="00A404A0">
        <w:rPr>
          <w:rFonts w:ascii="Cambria" w:eastAsia="Times New Roman" w:hAnsi="Cambria" w:cs="Times New Roman"/>
          <w:color w:val="00000A"/>
          <w:sz w:val="20"/>
          <w:szCs w:val="20"/>
          <w:lang w:eastAsia="it-IT"/>
        </w:rPr>
        <w:t xml:space="preserve">Micro Impresa </w:t>
      </w:r>
    </w:p>
    <w:p w:rsidR="00A404A0" w:rsidRPr="00A404A0" w:rsidRDefault="00A404A0" w:rsidP="00A404A0">
      <w:pPr>
        <w:numPr>
          <w:ilvl w:val="0"/>
          <w:numId w:val="2"/>
        </w:numPr>
        <w:spacing w:before="100" w:beforeAutospacing="1" w:after="0" w:line="240" w:lineRule="auto"/>
        <w:jc w:val="both"/>
        <w:rPr>
          <w:rFonts w:ascii="Times New Roman" w:eastAsia="Times New Roman" w:hAnsi="Times New Roman" w:cs="Times New Roman"/>
          <w:color w:val="00000A"/>
          <w:sz w:val="24"/>
          <w:szCs w:val="24"/>
          <w:lang w:eastAsia="it-IT"/>
        </w:rPr>
      </w:pPr>
      <w:r w:rsidRPr="00A404A0">
        <w:rPr>
          <w:rFonts w:ascii="Cambria" w:eastAsia="Times New Roman" w:hAnsi="Cambria" w:cs="Times New Roman"/>
          <w:color w:val="00000A"/>
          <w:sz w:val="20"/>
          <w:szCs w:val="20"/>
          <w:lang w:eastAsia="it-IT"/>
        </w:rPr>
        <w:t>Piccola Impresa</w:t>
      </w:r>
    </w:p>
    <w:p w:rsidR="00A404A0" w:rsidRPr="00A404A0" w:rsidRDefault="00A404A0" w:rsidP="00A404A0">
      <w:pPr>
        <w:numPr>
          <w:ilvl w:val="0"/>
          <w:numId w:val="2"/>
        </w:numPr>
        <w:spacing w:before="100" w:beforeAutospacing="1" w:after="0" w:line="240" w:lineRule="auto"/>
        <w:jc w:val="both"/>
        <w:rPr>
          <w:rFonts w:ascii="Times New Roman" w:eastAsia="Times New Roman" w:hAnsi="Times New Roman" w:cs="Times New Roman"/>
          <w:color w:val="00000A"/>
          <w:sz w:val="24"/>
          <w:szCs w:val="24"/>
          <w:lang w:eastAsia="it-IT"/>
        </w:rPr>
      </w:pPr>
      <w:r w:rsidRPr="00A404A0">
        <w:rPr>
          <w:rFonts w:ascii="Cambria" w:eastAsia="Times New Roman" w:hAnsi="Cambria" w:cs="Times New Roman"/>
          <w:color w:val="00000A"/>
          <w:sz w:val="20"/>
          <w:szCs w:val="20"/>
          <w:lang w:eastAsia="it-IT"/>
        </w:rPr>
        <w:t>Media Impresa</w:t>
      </w:r>
    </w:p>
    <w:p w:rsidR="00074418" w:rsidRDefault="00A404A0" w:rsidP="00074418">
      <w:pPr>
        <w:numPr>
          <w:ilvl w:val="0"/>
          <w:numId w:val="2"/>
        </w:numPr>
        <w:spacing w:before="100" w:beforeAutospacing="1" w:after="0" w:line="240" w:lineRule="auto"/>
        <w:jc w:val="both"/>
        <w:rPr>
          <w:rFonts w:ascii="Times New Roman" w:eastAsia="Times New Roman" w:hAnsi="Times New Roman" w:cs="Times New Roman"/>
          <w:color w:val="00000A"/>
          <w:sz w:val="24"/>
          <w:szCs w:val="24"/>
          <w:lang w:eastAsia="it-IT"/>
        </w:rPr>
      </w:pPr>
      <w:r w:rsidRPr="00A404A0">
        <w:rPr>
          <w:rFonts w:ascii="Cambria" w:eastAsia="Times New Roman" w:hAnsi="Cambria" w:cs="Times New Roman"/>
          <w:color w:val="00000A"/>
          <w:sz w:val="20"/>
          <w:szCs w:val="20"/>
          <w:lang w:eastAsia="it-IT"/>
        </w:rPr>
        <w:t>Grande Impresa</w:t>
      </w:r>
    </w:p>
    <w:p w:rsidR="00074418" w:rsidRPr="00074418" w:rsidRDefault="00A404A0" w:rsidP="00074418">
      <w:pPr>
        <w:spacing w:after="0" w:line="240" w:lineRule="auto"/>
        <w:ind w:left="720"/>
        <w:jc w:val="center"/>
        <w:rPr>
          <w:rFonts w:ascii="Times New Roman" w:eastAsia="Times New Roman" w:hAnsi="Times New Roman" w:cs="Times New Roman"/>
          <w:color w:val="00000A"/>
          <w:sz w:val="24"/>
          <w:szCs w:val="24"/>
          <w:lang w:eastAsia="it-IT"/>
        </w:rPr>
      </w:pPr>
      <w:r w:rsidRPr="00074418">
        <w:rPr>
          <w:rFonts w:ascii="Cambria" w:eastAsia="Times New Roman" w:hAnsi="Cambria" w:cs="Calibri"/>
          <w:b/>
          <w:bCs/>
          <w:color w:val="00000A"/>
          <w:lang w:eastAsia="it-IT"/>
        </w:rPr>
        <w:t>DICHIARA</w:t>
      </w:r>
      <w:r w:rsidR="00074418" w:rsidRPr="00074418">
        <w:rPr>
          <w:rFonts w:ascii="Cambria" w:eastAsia="Times New Roman" w:hAnsi="Cambria" w:cs="Calibri"/>
          <w:b/>
          <w:bCs/>
          <w:color w:val="00000A"/>
          <w:lang w:eastAsia="it-IT"/>
        </w:rPr>
        <w:t>,</w:t>
      </w:r>
      <w:r w:rsidRPr="00074418">
        <w:rPr>
          <w:rFonts w:ascii="Cambria" w:eastAsia="Times New Roman" w:hAnsi="Cambria" w:cs="Calibri"/>
          <w:b/>
          <w:bCs/>
          <w:color w:val="00000A"/>
          <w:lang w:eastAsia="it-IT"/>
        </w:rPr>
        <w:t xml:space="preserve"> infine che</w:t>
      </w:r>
      <w:r w:rsidR="00074418" w:rsidRPr="00074418">
        <w:rPr>
          <w:rFonts w:ascii="Cambria" w:eastAsia="Times New Roman" w:hAnsi="Cambria" w:cs="Calibri"/>
          <w:b/>
          <w:bCs/>
          <w:color w:val="00000A"/>
          <w:lang w:eastAsia="it-IT"/>
        </w:rPr>
        <w:t>:</w:t>
      </w:r>
      <w:r w:rsidR="00074418" w:rsidRPr="00074418">
        <w:rPr>
          <w:rFonts w:ascii="Cambria" w:eastAsia="Times New Roman" w:hAnsi="Cambria" w:cs="Calibri"/>
          <w:b/>
          <w:bCs/>
          <w:color w:val="00000A"/>
          <w:lang w:eastAsia="it-IT"/>
        </w:rPr>
        <w:br/>
      </w:r>
      <w:r w:rsidR="00074418" w:rsidRPr="00074418">
        <w:rPr>
          <w:rFonts w:ascii="Cambria" w:eastAsia="Times New Roman" w:hAnsi="Cambria" w:cs="Calibri"/>
          <w:color w:val="00000A"/>
          <w:lang w:eastAsia="it-IT"/>
        </w:rPr>
        <w:t>(ai sensi degli articoli 46, 47, 75 e 76 del D.P.R. 28 dicembre 2000, n. 445)</w:t>
      </w:r>
      <w:bookmarkStart w:id="0" w:name="_GoBack"/>
      <w:bookmarkEnd w:id="0"/>
    </w:p>
    <w:p w:rsidR="00A404A0" w:rsidRPr="00A404A0" w:rsidRDefault="00A404A0" w:rsidP="000E7829">
      <w:pPr>
        <w:numPr>
          <w:ilvl w:val="0"/>
          <w:numId w:val="4"/>
        </w:numPr>
        <w:spacing w:before="100" w:beforeAutospacing="1" w:after="240" w:line="240" w:lineRule="auto"/>
        <w:jc w:val="both"/>
        <w:rPr>
          <w:rFonts w:ascii="Times New Roman" w:eastAsia="Times New Roman" w:hAnsi="Times New Roman" w:cs="Times New Roman"/>
          <w:color w:val="00000A"/>
          <w:sz w:val="24"/>
          <w:szCs w:val="24"/>
          <w:lang w:eastAsia="it-IT"/>
        </w:rPr>
      </w:pPr>
      <w:r w:rsidRPr="00A404A0">
        <w:rPr>
          <w:rFonts w:ascii="Cambria" w:eastAsia="Times New Roman" w:hAnsi="Cambria" w:cs="Times New Roman"/>
          <w:color w:val="00000A"/>
          <w:sz w:val="20"/>
          <w:szCs w:val="20"/>
          <w:lang w:eastAsia="it-IT"/>
        </w:rPr>
        <w:t>l’importo attuale delle reali perdite di fatturato</w:t>
      </w:r>
      <w:r w:rsidR="00712459">
        <w:rPr>
          <w:rFonts w:ascii="Cambria" w:eastAsia="Times New Roman" w:hAnsi="Cambria" w:cs="Times New Roman"/>
          <w:color w:val="00000A"/>
          <w:sz w:val="20"/>
          <w:szCs w:val="20"/>
          <w:lang w:eastAsia="it-IT"/>
        </w:rPr>
        <w:t xml:space="preserve"> e dei costi di adattamento sanificazione</w:t>
      </w:r>
      <w:r w:rsidRPr="00A404A0">
        <w:rPr>
          <w:rFonts w:ascii="Cambria" w:eastAsia="Times New Roman" w:hAnsi="Cambria" w:cs="Times New Roman"/>
          <w:color w:val="00000A"/>
          <w:sz w:val="20"/>
          <w:szCs w:val="20"/>
          <w:lang w:eastAsia="it-IT"/>
        </w:rPr>
        <w:t xml:space="preserve"> è determinato secondo quanto allo schema di seguito riportato:</w:t>
      </w: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583"/>
        <w:gridCol w:w="5831"/>
        <w:gridCol w:w="3208"/>
      </w:tblGrid>
      <w:tr w:rsidR="00A404A0" w:rsidRPr="00A404A0" w:rsidTr="00A404A0">
        <w:trPr>
          <w:tblCellSpacing w:w="0" w:type="dxa"/>
        </w:trPr>
        <w:tc>
          <w:tcPr>
            <w:tcW w:w="30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A404A0" w:rsidRPr="00A404A0" w:rsidRDefault="00A404A0" w:rsidP="00A404A0">
            <w:pPr>
              <w:spacing w:before="100" w:beforeAutospacing="1" w:after="238" w:line="301" w:lineRule="atLeast"/>
              <w:rPr>
                <w:rFonts w:ascii="Times New Roman" w:eastAsia="Times New Roman" w:hAnsi="Times New Roman" w:cs="Times New Roman"/>
                <w:color w:val="00000A"/>
                <w:sz w:val="24"/>
                <w:szCs w:val="24"/>
                <w:lang w:eastAsia="it-IT"/>
              </w:rPr>
            </w:pPr>
            <w:r w:rsidRPr="00A404A0">
              <w:rPr>
                <w:rFonts w:ascii="Cambria" w:eastAsia="Times New Roman" w:hAnsi="Cambria" w:cs="Times New Roman"/>
                <w:color w:val="00000A"/>
                <w:sz w:val="20"/>
                <w:szCs w:val="20"/>
                <w:lang w:eastAsia="it-IT"/>
              </w:rPr>
              <w:t>1</w:t>
            </w:r>
          </w:p>
        </w:tc>
        <w:tc>
          <w:tcPr>
            <w:tcW w:w="300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A404A0" w:rsidRPr="00A404A0" w:rsidRDefault="00A404A0" w:rsidP="00A404A0">
            <w:pPr>
              <w:spacing w:before="100" w:beforeAutospacing="1" w:after="238" w:line="301" w:lineRule="atLeast"/>
              <w:rPr>
                <w:rFonts w:ascii="Times New Roman" w:eastAsia="Times New Roman" w:hAnsi="Times New Roman" w:cs="Times New Roman"/>
                <w:color w:val="00000A"/>
                <w:sz w:val="24"/>
                <w:szCs w:val="24"/>
                <w:lang w:eastAsia="it-IT"/>
              </w:rPr>
            </w:pPr>
            <w:r w:rsidRPr="00A404A0">
              <w:rPr>
                <w:rFonts w:ascii="Cambria" w:eastAsia="Times New Roman" w:hAnsi="Cambria" w:cs="Times New Roman"/>
                <w:color w:val="00000A"/>
                <w:sz w:val="20"/>
                <w:szCs w:val="20"/>
                <w:lang w:eastAsia="it-IT"/>
              </w:rPr>
              <w:t>Importo fatturato dal ___</w:t>
            </w:r>
            <w:r w:rsidRPr="00A404A0">
              <w:rPr>
                <w:rFonts w:ascii="Times New Roman" w:eastAsia="Times New Roman" w:hAnsi="Times New Roman" w:cs="Times New Roman"/>
                <w:color w:val="00000A"/>
                <w:lang w:eastAsia="it-IT"/>
              </w:rPr>
              <w:t>/__/2019 – al __/__/2019</w:t>
            </w:r>
          </w:p>
        </w:tc>
        <w:tc>
          <w:tcPr>
            <w:tcW w:w="165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A404A0" w:rsidRPr="00A404A0" w:rsidRDefault="00A404A0" w:rsidP="00A404A0">
            <w:pPr>
              <w:spacing w:before="100" w:beforeAutospacing="1" w:after="238" w:line="301" w:lineRule="atLeast"/>
              <w:rPr>
                <w:rFonts w:ascii="Times New Roman" w:eastAsia="Times New Roman" w:hAnsi="Times New Roman" w:cs="Times New Roman"/>
                <w:color w:val="00000A"/>
                <w:sz w:val="24"/>
                <w:szCs w:val="24"/>
                <w:lang w:eastAsia="it-IT"/>
              </w:rPr>
            </w:pPr>
          </w:p>
        </w:tc>
      </w:tr>
      <w:tr w:rsidR="00A404A0" w:rsidRPr="00A404A0" w:rsidTr="00A404A0">
        <w:trPr>
          <w:tblCellSpacing w:w="0" w:type="dxa"/>
        </w:trPr>
        <w:tc>
          <w:tcPr>
            <w:tcW w:w="30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A404A0" w:rsidRPr="00A404A0" w:rsidRDefault="00A404A0" w:rsidP="00A404A0">
            <w:pPr>
              <w:spacing w:before="100" w:beforeAutospacing="1" w:after="238" w:line="301" w:lineRule="atLeast"/>
              <w:rPr>
                <w:rFonts w:ascii="Times New Roman" w:eastAsia="Times New Roman" w:hAnsi="Times New Roman" w:cs="Times New Roman"/>
                <w:color w:val="00000A"/>
                <w:sz w:val="24"/>
                <w:szCs w:val="24"/>
                <w:lang w:eastAsia="it-IT"/>
              </w:rPr>
            </w:pPr>
            <w:r w:rsidRPr="00A404A0">
              <w:rPr>
                <w:rFonts w:ascii="Cambria" w:eastAsia="Times New Roman" w:hAnsi="Cambria" w:cs="Times New Roman"/>
                <w:color w:val="00000A"/>
                <w:sz w:val="20"/>
                <w:szCs w:val="20"/>
                <w:lang w:eastAsia="it-IT"/>
              </w:rPr>
              <w:t>2</w:t>
            </w:r>
          </w:p>
        </w:tc>
        <w:tc>
          <w:tcPr>
            <w:tcW w:w="300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A404A0" w:rsidRPr="00A404A0" w:rsidRDefault="00A404A0" w:rsidP="00A404A0">
            <w:pPr>
              <w:spacing w:before="100" w:beforeAutospacing="1" w:after="238" w:line="301" w:lineRule="atLeast"/>
              <w:rPr>
                <w:rFonts w:ascii="Times New Roman" w:eastAsia="Times New Roman" w:hAnsi="Times New Roman" w:cs="Times New Roman"/>
                <w:color w:val="00000A"/>
                <w:sz w:val="24"/>
                <w:szCs w:val="24"/>
                <w:lang w:eastAsia="it-IT"/>
              </w:rPr>
            </w:pPr>
            <w:r w:rsidRPr="00A404A0">
              <w:rPr>
                <w:rFonts w:ascii="Cambria" w:eastAsia="Times New Roman" w:hAnsi="Cambria" w:cs="Times New Roman"/>
                <w:color w:val="00000A"/>
                <w:sz w:val="20"/>
                <w:szCs w:val="20"/>
                <w:lang w:eastAsia="it-IT"/>
              </w:rPr>
              <w:t>Importo fatturato dal</w:t>
            </w:r>
            <w:r w:rsidRPr="00A404A0">
              <w:rPr>
                <w:rFonts w:ascii="Times New Roman" w:eastAsia="Times New Roman" w:hAnsi="Times New Roman" w:cs="Times New Roman"/>
                <w:color w:val="00000A"/>
                <w:lang w:eastAsia="it-IT"/>
              </w:rPr>
              <w:t>__/__/2020 – al __/__/2020</w:t>
            </w:r>
          </w:p>
        </w:tc>
        <w:tc>
          <w:tcPr>
            <w:tcW w:w="165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A404A0" w:rsidRPr="00A404A0" w:rsidRDefault="00A404A0" w:rsidP="00A404A0">
            <w:pPr>
              <w:spacing w:before="100" w:beforeAutospacing="1" w:after="238" w:line="301" w:lineRule="atLeast"/>
              <w:rPr>
                <w:rFonts w:ascii="Times New Roman" w:eastAsia="Times New Roman" w:hAnsi="Times New Roman" w:cs="Times New Roman"/>
                <w:color w:val="00000A"/>
                <w:sz w:val="24"/>
                <w:szCs w:val="24"/>
                <w:lang w:eastAsia="it-IT"/>
              </w:rPr>
            </w:pPr>
          </w:p>
        </w:tc>
      </w:tr>
      <w:tr w:rsidR="00A404A0" w:rsidRPr="00A404A0" w:rsidTr="00A404A0">
        <w:trPr>
          <w:tblCellSpacing w:w="0" w:type="dxa"/>
        </w:trPr>
        <w:tc>
          <w:tcPr>
            <w:tcW w:w="30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A404A0" w:rsidRPr="00A404A0" w:rsidRDefault="00A404A0" w:rsidP="00A404A0">
            <w:pPr>
              <w:spacing w:before="100" w:beforeAutospacing="1" w:after="238" w:line="301" w:lineRule="atLeast"/>
              <w:rPr>
                <w:rFonts w:ascii="Times New Roman" w:eastAsia="Times New Roman" w:hAnsi="Times New Roman" w:cs="Times New Roman"/>
                <w:color w:val="00000A"/>
                <w:sz w:val="24"/>
                <w:szCs w:val="24"/>
                <w:lang w:eastAsia="it-IT"/>
              </w:rPr>
            </w:pPr>
            <w:r w:rsidRPr="00A404A0">
              <w:rPr>
                <w:rFonts w:ascii="Cambria" w:eastAsia="Times New Roman" w:hAnsi="Cambria" w:cs="Times New Roman"/>
                <w:color w:val="00000A"/>
                <w:sz w:val="20"/>
                <w:szCs w:val="20"/>
                <w:lang w:eastAsia="it-IT"/>
              </w:rPr>
              <w:t>3</w:t>
            </w:r>
          </w:p>
        </w:tc>
        <w:tc>
          <w:tcPr>
            <w:tcW w:w="300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A404A0" w:rsidRPr="00A404A0" w:rsidRDefault="007916DA" w:rsidP="00A404A0">
            <w:pPr>
              <w:spacing w:before="100" w:beforeAutospacing="1" w:after="238" w:line="301" w:lineRule="atLeast"/>
              <w:rPr>
                <w:rFonts w:ascii="Times New Roman" w:eastAsia="Times New Roman" w:hAnsi="Times New Roman" w:cs="Times New Roman"/>
                <w:color w:val="00000A"/>
                <w:sz w:val="24"/>
                <w:szCs w:val="24"/>
                <w:lang w:eastAsia="it-IT"/>
              </w:rPr>
            </w:pPr>
            <w:r>
              <w:rPr>
                <w:rFonts w:ascii="Cambria" w:eastAsia="Times New Roman" w:hAnsi="Cambria" w:cs="Times New Roman"/>
                <w:color w:val="00000A"/>
                <w:sz w:val="20"/>
                <w:szCs w:val="20"/>
                <w:lang w:eastAsia="it-IT"/>
              </w:rPr>
              <w:t>Costi di adattamento e sanificazione</w:t>
            </w:r>
          </w:p>
        </w:tc>
        <w:tc>
          <w:tcPr>
            <w:tcW w:w="165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A404A0" w:rsidRPr="00A404A0" w:rsidRDefault="00A404A0" w:rsidP="00A404A0">
            <w:pPr>
              <w:spacing w:before="100" w:beforeAutospacing="1" w:after="238" w:line="301" w:lineRule="atLeast"/>
              <w:rPr>
                <w:rFonts w:ascii="Times New Roman" w:eastAsia="Times New Roman" w:hAnsi="Times New Roman" w:cs="Times New Roman"/>
                <w:color w:val="00000A"/>
                <w:sz w:val="24"/>
                <w:szCs w:val="24"/>
                <w:lang w:eastAsia="it-IT"/>
              </w:rPr>
            </w:pPr>
          </w:p>
        </w:tc>
      </w:tr>
      <w:tr w:rsidR="00712459" w:rsidRPr="00A404A0" w:rsidTr="00A404A0">
        <w:trPr>
          <w:tblCellSpacing w:w="0" w:type="dxa"/>
        </w:trPr>
        <w:tc>
          <w:tcPr>
            <w:tcW w:w="30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12459" w:rsidRPr="00A404A0" w:rsidRDefault="00712459" w:rsidP="00A404A0">
            <w:pPr>
              <w:spacing w:before="100" w:beforeAutospacing="1" w:after="238" w:line="301" w:lineRule="atLeast"/>
              <w:rPr>
                <w:rFonts w:ascii="Cambria" w:eastAsia="Times New Roman" w:hAnsi="Cambria" w:cs="Times New Roman"/>
                <w:color w:val="00000A"/>
                <w:sz w:val="20"/>
                <w:szCs w:val="20"/>
                <w:lang w:eastAsia="it-IT"/>
              </w:rPr>
            </w:pPr>
            <w:r>
              <w:rPr>
                <w:rFonts w:ascii="Cambria" w:eastAsia="Times New Roman" w:hAnsi="Cambria" w:cs="Times New Roman"/>
                <w:color w:val="00000A"/>
                <w:sz w:val="20"/>
                <w:szCs w:val="20"/>
                <w:lang w:eastAsia="it-IT"/>
              </w:rPr>
              <w:t>4</w:t>
            </w:r>
          </w:p>
        </w:tc>
        <w:tc>
          <w:tcPr>
            <w:tcW w:w="300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12459" w:rsidRPr="00A404A0" w:rsidRDefault="007916DA" w:rsidP="00A404A0">
            <w:pPr>
              <w:spacing w:before="100" w:beforeAutospacing="1" w:after="238" w:line="301" w:lineRule="atLeast"/>
              <w:rPr>
                <w:rFonts w:ascii="Cambria" w:eastAsia="Times New Roman" w:hAnsi="Cambria" w:cs="Times New Roman"/>
                <w:color w:val="00000A"/>
                <w:sz w:val="20"/>
                <w:szCs w:val="20"/>
                <w:lang w:eastAsia="it-IT"/>
              </w:rPr>
            </w:pPr>
            <w:r w:rsidRPr="00A404A0">
              <w:rPr>
                <w:rFonts w:ascii="Cambria" w:eastAsia="Times New Roman" w:hAnsi="Cambria" w:cs="Times New Roman"/>
                <w:color w:val="00000A"/>
                <w:sz w:val="20"/>
                <w:szCs w:val="20"/>
                <w:lang w:eastAsia="it-IT"/>
              </w:rPr>
              <w:t>Differenza</w:t>
            </w:r>
          </w:p>
        </w:tc>
        <w:tc>
          <w:tcPr>
            <w:tcW w:w="165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12459" w:rsidRPr="00A404A0" w:rsidRDefault="00712459" w:rsidP="00A404A0">
            <w:pPr>
              <w:spacing w:before="100" w:beforeAutospacing="1" w:after="238" w:line="301" w:lineRule="atLeast"/>
              <w:rPr>
                <w:rFonts w:ascii="Times New Roman" w:eastAsia="Times New Roman" w:hAnsi="Times New Roman" w:cs="Times New Roman"/>
                <w:color w:val="00000A"/>
                <w:sz w:val="24"/>
                <w:szCs w:val="24"/>
                <w:lang w:eastAsia="it-IT"/>
              </w:rPr>
            </w:pPr>
          </w:p>
        </w:tc>
      </w:tr>
    </w:tbl>
    <w:p w:rsidR="00A404A0" w:rsidRPr="00A404A0" w:rsidRDefault="00A404A0" w:rsidP="00A404A0">
      <w:pPr>
        <w:spacing w:before="119" w:after="0" w:line="240" w:lineRule="auto"/>
        <w:ind w:left="284"/>
        <w:jc w:val="both"/>
        <w:rPr>
          <w:rFonts w:ascii="Calibri" w:eastAsia="Times New Roman" w:hAnsi="Calibri" w:cs="Calibri"/>
          <w:color w:val="00000A"/>
          <w:sz w:val="24"/>
          <w:szCs w:val="24"/>
          <w:lang w:eastAsia="it-IT"/>
        </w:rPr>
      </w:pPr>
    </w:p>
    <w:p w:rsidR="00A404A0" w:rsidRPr="00A404A0" w:rsidRDefault="00A404A0" w:rsidP="007916DA">
      <w:pPr>
        <w:spacing w:before="119" w:after="0" w:line="240" w:lineRule="auto"/>
        <w:ind w:left="284"/>
        <w:jc w:val="both"/>
        <w:rPr>
          <w:rFonts w:ascii="Calibri" w:eastAsia="Times New Roman" w:hAnsi="Calibri" w:cs="Calibri"/>
          <w:color w:val="00000A"/>
          <w:sz w:val="24"/>
          <w:szCs w:val="24"/>
          <w:lang w:eastAsia="it-IT"/>
        </w:rPr>
      </w:pPr>
      <w:r w:rsidRPr="00A404A0">
        <w:rPr>
          <w:rFonts w:ascii="Cambria" w:eastAsia="Times New Roman" w:hAnsi="Cambria" w:cs="Calibri"/>
          <w:color w:val="00000A"/>
          <w:lang w:eastAsia="it-IT"/>
        </w:rPr>
        <w:t xml:space="preserve">__________________________ </w:t>
      </w:r>
      <w:proofErr w:type="spellStart"/>
      <w:r w:rsidRPr="00A404A0">
        <w:rPr>
          <w:rFonts w:ascii="Cambria" w:eastAsia="Times New Roman" w:hAnsi="Cambria" w:cs="Calibri"/>
          <w:color w:val="00000A"/>
          <w:lang w:eastAsia="it-IT"/>
        </w:rPr>
        <w:t>il</w:t>
      </w:r>
      <w:proofErr w:type="spellEnd"/>
      <w:r w:rsidRPr="00A404A0">
        <w:rPr>
          <w:rFonts w:ascii="Cambria" w:eastAsia="Times New Roman" w:hAnsi="Cambria" w:cs="Calibri"/>
          <w:color w:val="00000A"/>
          <w:lang w:eastAsia="it-IT"/>
        </w:rPr>
        <w:t xml:space="preserve"> ______________ </w:t>
      </w:r>
      <w:r w:rsidR="007916DA">
        <w:rPr>
          <w:rFonts w:ascii="Cambria" w:eastAsia="Times New Roman" w:hAnsi="Cambria" w:cs="Calibri"/>
          <w:color w:val="00000A"/>
          <w:lang w:eastAsia="it-IT"/>
        </w:rPr>
        <w:t xml:space="preserve">                                 </w:t>
      </w:r>
      <w:r w:rsidRPr="00A404A0">
        <w:rPr>
          <w:rFonts w:ascii="Cambria" w:eastAsia="Times New Roman" w:hAnsi="Cambria" w:cs="Calibri"/>
          <w:color w:val="00000A"/>
          <w:lang w:eastAsia="it-IT"/>
        </w:rPr>
        <w:t xml:space="preserve">Firma digitale del Legale Rappresentante </w:t>
      </w:r>
    </w:p>
    <w:p w:rsidR="00A404A0" w:rsidRPr="00A404A0" w:rsidRDefault="00A404A0" w:rsidP="00EA00D2">
      <w:pPr>
        <w:pageBreakBefore/>
        <w:spacing w:before="119" w:after="0" w:line="240" w:lineRule="auto"/>
        <w:ind w:left="284"/>
        <w:jc w:val="center"/>
        <w:rPr>
          <w:rFonts w:ascii="Calibri" w:eastAsia="Times New Roman" w:hAnsi="Calibri" w:cs="Calibri"/>
          <w:color w:val="00000A"/>
          <w:sz w:val="24"/>
          <w:szCs w:val="24"/>
          <w:lang w:eastAsia="it-IT"/>
        </w:rPr>
      </w:pPr>
      <w:r w:rsidRPr="00A404A0">
        <w:rPr>
          <w:rFonts w:ascii="Cambria" w:eastAsia="Times New Roman" w:hAnsi="Cambria" w:cs="Calibri"/>
          <w:b/>
          <w:bCs/>
          <w:color w:val="00000A"/>
          <w:lang w:eastAsia="it-IT"/>
        </w:rPr>
        <w:lastRenderedPageBreak/>
        <w:t>SI OBBLIGA, ALTRESÌ, A</w:t>
      </w:r>
    </w:p>
    <w:p w:rsidR="00A404A0" w:rsidRPr="00A404A0" w:rsidRDefault="00A404A0" w:rsidP="00A404A0">
      <w:pPr>
        <w:numPr>
          <w:ilvl w:val="0"/>
          <w:numId w:val="5"/>
        </w:numPr>
        <w:spacing w:before="100" w:beforeAutospacing="1" w:after="0" w:line="240" w:lineRule="auto"/>
        <w:ind w:right="153"/>
        <w:jc w:val="both"/>
        <w:rPr>
          <w:rFonts w:ascii="Times New Roman" w:eastAsia="Times New Roman" w:hAnsi="Times New Roman" w:cs="Times New Roman"/>
          <w:color w:val="00000A"/>
          <w:sz w:val="24"/>
          <w:szCs w:val="24"/>
          <w:lang w:eastAsia="it-IT"/>
        </w:rPr>
      </w:pPr>
      <w:r w:rsidRPr="00A404A0">
        <w:rPr>
          <w:rFonts w:ascii="Times New Roman" w:eastAsia="Times New Roman" w:hAnsi="Times New Roman" w:cs="Times New Roman"/>
          <w:color w:val="00000A"/>
          <w:sz w:val="20"/>
          <w:szCs w:val="20"/>
          <w:lang w:eastAsia="it-IT"/>
        </w:rPr>
        <w:t>fornire</w:t>
      </w:r>
      <w:r w:rsidRPr="00A404A0">
        <w:rPr>
          <w:rFonts w:ascii="Times New Roman" w:eastAsia="Times New Roman" w:hAnsi="Times New Roman" w:cs="Times New Roman"/>
          <w:color w:val="00000A"/>
          <w:spacing w:val="-4"/>
          <w:sz w:val="20"/>
          <w:szCs w:val="20"/>
          <w:lang w:eastAsia="it-IT"/>
        </w:rPr>
        <w:t xml:space="preserve"> </w:t>
      </w:r>
      <w:r w:rsidRPr="00A404A0">
        <w:rPr>
          <w:rFonts w:ascii="Times New Roman" w:eastAsia="Times New Roman" w:hAnsi="Times New Roman" w:cs="Times New Roman"/>
          <w:color w:val="00000A"/>
          <w:sz w:val="20"/>
          <w:szCs w:val="20"/>
          <w:lang w:eastAsia="it-IT"/>
        </w:rPr>
        <w:t>secondo</w:t>
      </w:r>
      <w:r w:rsidRPr="00A404A0">
        <w:rPr>
          <w:rFonts w:ascii="Times New Roman" w:eastAsia="Times New Roman" w:hAnsi="Times New Roman" w:cs="Times New Roman"/>
          <w:color w:val="00000A"/>
          <w:spacing w:val="-6"/>
          <w:sz w:val="20"/>
          <w:szCs w:val="20"/>
          <w:lang w:eastAsia="it-IT"/>
        </w:rPr>
        <w:t xml:space="preserve"> </w:t>
      </w:r>
      <w:r w:rsidRPr="00A404A0">
        <w:rPr>
          <w:rFonts w:ascii="Times New Roman" w:eastAsia="Times New Roman" w:hAnsi="Times New Roman" w:cs="Times New Roman"/>
          <w:color w:val="00000A"/>
          <w:sz w:val="20"/>
          <w:szCs w:val="20"/>
          <w:lang w:eastAsia="it-IT"/>
        </w:rPr>
        <w:t>le</w:t>
      </w:r>
      <w:r w:rsidRPr="00A404A0">
        <w:rPr>
          <w:rFonts w:ascii="Times New Roman" w:eastAsia="Times New Roman" w:hAnsi="Times New Roman" w:cs="Times New Roman"/>
          <w:color w:val="00000A"/>
          <w:spacing w:val="-4"/>
          <w:sz w:val="20"/>
          <w:szCs w:val="20"/>
          <w:lang w:eastAsia="it-IT"/>
        </w:rPr>
        <w:t xml:space="preserve"> </w:t>
      </w:r>
      <w:r w:rsidRPr="00A404A0">
        <w:rPr>
          <w:rFonts w:ascii="Times New Roman" w:eastAsia="Times New Roman" w:hAnsi="Times New Roman" w:cs="Times New Roman"/>
          <w:color w:val="00000A"/>
          <w:sz w:val="20"/>
          <w:szCs w:val="20"/>
          <w:lang w:eastAsia="it-IT"/>
        </w:rPr>
        <w:t>modalità</w:t>
      </w:r>
      <w:r w:rsidRPr="00A404A0">
        <w:rPr>
          <w:rFonts w:ascii="Times New Roman" w:eastAsia="Times New Roman" w:hAnsi="Times New Roman" w:cs="Times New Roman"/>
          <w:color w:val="00000A"/>
          <w:spacing w:val="-4"/>
          <w:sz w:val="20"/>
          <w:szCs w:val="20"/>
          <w:lang w:eastAsia="it-IT"/>
        </w:rPr>
        <w:t xml:space="preserve"> </w:t>
      </w:r>
      <w:r w:rsidRPr="00A404A0">
        <w:rPr>
          <w:rFonts w:ascii="Times New Roman" w:eastAsia="Times New Roman" w:hAnsi="Times New Roman" w:cs="Times New Roman"/>
          <w:color w:val="00000A"/>
          <w:sz w:val="20"/>
          <w:szCs w:val="20"/>
          <w:lang w:eastAsia="it-IT"/>
        </w:rPr>
        <w:t>e</w:t>
      </w:r>
      <w:r w:rsidRPr="00A404A0">
        <w:rPr>
          <w:rFonts w:ascii="Times New Roman" w:eastAsia="Times New Roman" w:hAnsi="Times New Roman" w:cs="Times New Roman"/>
          <w:color w:val="00000A"/>
          <w:spacing w:val="-4"/>
          <w:sz w:val="20"/>
          <w:szCs w:val="20"/>
          <w:lang w:eastAsia="it-IT"/>
        </w:rPr>
        <w:t xml:space="preserve"> </w:t>
      </w:r>
      <w:r w:rsidRPr="00A404A0">
        <w:rPr>
          <w:rFonts w:ascii="Times New Roman" w:eastAsia="Times New Roman" w:hAnsi="Times New Roman" w:cs="Times New Roman"/>
          <w:color w:val="00000A"/>
          <w:sz w:val="20"/>
          <w:szCs w:val="20"/>
          <w:lang w:eastAsia="it-IT"/>
        </w:rPr>
        <w:t>i</w:t>
      </w:r>
      <w:r w:rsidRPr="00A404A0">
        <w:rPr>
          <w:rFonts w:ascii="Times New Roman" w:eastAsia="Times New Roman" w:hAnsi="Times New Roman" w:cs="Times New Roman"/>
          <w:color w:val="00000A"/>
          <w:spacing w:val="-4"/>
          <w:sz w:val="20"/>
          <w:szCs w:val="20"/>
          <w:lang w:eastAsia="it-IT"/>
        </w:rPr>
        <w:t xml:space="preserve"> </w:t>
      </w:r>
      <w:r w:rsidRPr="00A404A0">
        <w:rPr>
          <w:rFonts w:ascii="Times New Roman" w:eastAsia="Times New Roman" w:hAnsi="Times New Roman" w:cs="Times New Roman"/>
          <w:color w:val="00000A"/>
          <w:sz w:val="20"/>
          <w:szCs w:val="20"/>
          <w:lang w:eastAsia="it-IT"/>
        </w:rPr>
        <w:t>tempi</w:t>
      </w:r>
      <w:r w:rsidRPr="00A404A0">
        <w:rPr>
          <w:rFonts w:ascii="Times New Roman" w:eastAsia="Times New Roman" w:hAnsi="Times New Roman" w:cs="Times New Roman"/>
          <w:color w:val="00000A"/>
          <w:spacing w:val="-4"/>
          <w:sz w:val="20"/>
          <w:szCs w:val="20"/>
          <w:lang w:eastAsia="it-IT"/>
        </w:rPr>
        <w:t xml:space="preserve"> </w:t>
      </w:r>
      <w:r w:rsidRPr="00A404A0">
        <w:rPr>
          <w:rFonts w:ascii="Times New Roman" w:eastAsia="Times New Roman" w:hAnsi="Times New Roman" w:cs="Times New Roman"/>
          <w:color w:val="00000A"/>
          <w:sz w:val="20"/>
          <w:szCs w:val="20"/>
          <w:lang w:eastAsia="it-IT"/>
        </w:rPr>
        <w:t>definiti</w:t>
      </w:r>
      <w:r w:rsidRPr="00A404A0">
        <w:rPr>
          <w:rFonts w:ascii="Times New Roman" w:eastAsia="Times New Roman" w:hAnsi="Times New Roman" w:cs="Times New Roman"/>
          <w:color w:val="00000A"/>
          <w:spacing w:val="-4"/>
          <w:sz w:val="20"/>
          <w:szCs w:val="20"/>
          <w:lang w:eastAsia="it-IT"/>
        </w:rPr>
        <w:t xml:space="preserve"> </w:t>
      </w:r>
      <w:r w:rsidRPr="00A404A0">
        <w:rPr>
          <w:rFonts w:ascii="Times New Roman" w:eastAsia="Times New Roman" w:hAnsi="Times New Roman" w:cs="Times New Roman"/>
          <w:color w:val="00000A"/>
          <w:sz w:val="20"/>
          <w:szCs w:val="20"/>
          <w:lang w:eastAsia="it-IT"/>
        </w:rPr>
        <w:t>dalla</w:t>
      </w:r>
      <w:r w:rsidRPr="00A404A0">
        <w:rPr>
          <w:rFonts w:ascii="Times New Roman" w:eastAsia="Times New Roman" w:hAnsi="Times New Roman" w:cs="Times New Roman"/>
          <w:color w:val="00000A"/>
          <w:spacing w:val="-4"/>
          <w:sz w:val="20"/>
          <w:szCs w:val="20"/>
          <w:lang w:eastAsia="it-IT"/>
        </w:rPr>
        <w:t xml:space="preserve"> </w:t>
      </w:r>
      <w:r w:rsidRPr="00A404A0">
        <w:rPr>
          <w:rFonts w:ascii="Times New Roman" w:eastAsia="Times New Roman" w:hAnsi="Times New Roman" w:cs="Times New Roman"/>
          <w:color w:val="00000A"/>
          <w:sz w:val="20"/>
          <w:szCs w:val="20"/>
          <w:lang w:eastAsia="it-IT"/>
        </w:rPr>
        <w:t>Regione</w:t>
      </w:r>
      <w:r w:rsidRPr="00A404A0">
        <w:rPr>
          <w:rFonts w:ascii="Times New Roman" w:eastAsia="Times New Roman" w:hAnsi="Times New Roman" w:cs="Times New Roman"/>
          <w:color w:val="00000A"/>
          <w:spacing w:val="-8"/>
          <w:sz w:val="20"/>
          <w:szCs w:val="20"/>
          <w:lang w:eastAsia="it-IT"/>
        </w:rPr>
        <w:t xml:space="preserve"> </w:t>
      </w:r>
      <w:r w:rsidRPr="00A404A0">
        <w:rPr>
          <w:rFonts w:ascii="Times New Roman" w:eastAsia="Times New Roman" w:hAnsi="Times New Roman" w:cs="Times New Roman"/>
          <w:color w:val="00000A"/>
          <w:sz w:val="20"/>
          <w:szCs w:val="20"/>
          <w:lang w:eastAsia="it-IT"/>
        </w:rPr>
        <w:t>Calabria,</w:t>
      </w:r>
      <w:r w:rsidRPr="00A404A0">
        <w:rPr>
          <w:rFonts w:ascii="Times New Roman" w:eastAsia="Times New Roman" w:hAnsi="Times New Roman" w:cs="Times New Roman"/>
          <w:color w:val="00000A"/>
          <w:spacing w:val="-6"/>
          <w:sz w:val="20"/>
          <w:szCs w:val="20"/>
          <w:lang w:eastAsia="it-IT"/>
        </w:rPr>
        <w:t xml:space="preserve"> </w:t>
      </w:r>
      <w:r w:rsidRPr="00A404A0">
        <w:rPr>
          <w:rFonts w:ascii="Times New Roman" w:eastAsia="Times New Roman" w:hAnsi="Times New Roman" w:cs="Times New Roman"/>
          <w:color w:val="00000A"/>
          <w:sz w:val="20"/>
          <w:szCs w:val="20"/>
          <w:lang w:eastAsia="it-IT"/>
        </w:rPr>
        <w:t>i</w:t>
      </w:r>
      <w:r w:rsidRPr="00A404A0">
        <w:rPr>
          <w:rFonts w:ascii="Times New Roman" w:eastAsia="Times New Roman" w:hAnsi="Times New Roman" w:cs="Times New Roman"/>
          <w:color w:val="00000A"/>
          <w:spacing w:val="-4"/>
          <w:sz w:val="20"/>
          <w:szCs w:val="20"/>
          <w:lang w:eastAsia="it-IT"/>
        </w:rPr>
        <w:t xml:space="preserve"> </w:t>
      </w:r>
      <w:r w:rsidRPr="00A404A0">
        <w:rPr>
          <w:rFonts w:ascii="Times New Roman" w:eastAsia="Times New Roman" w:hAnsi="Times New Roman" w:cs="Times New Roman"/>
          <w:color w:val="00000A"/>
          <w:sz w:val="20"/>
          <w:szCs w:val="20"/>
          <w:lang w:eastAsia="it-IT"/>
        </w:rPr>
        <w:t>dati</w:t>
      </w:r>
      <w:r w:rsidRPr="00A404A0">
        <w:rPr>
          <w:rFonts w:ascii="Times New Roman" w:eastAsia="Times New Roman" w:hAnsi="Times New Roman" w:cs="Times New Roman"/>
          <w:color w:val="00000A"/>
          <w:spacing w:val="-4"/>
          <w:sz w:val="20"/>
          <w:szCs w:val="20"/>
          <w:lang w:eastAsia="it-IT"/>
        </w:rPr>
        <w:t xml:space="preserve"> </w:t>
      </w:r>
      <w:r w:rsidRPr="00A404A0">
        <w:rPr>
          <w:rFonts w:ascii="Times New Roman" w:eastAsia="Times New Roman" w:hAnsi="Times New Roman" w:cs="Times New Roman"/>
          <w:color w:val="00000A"/>
          <w:sz w:val="20"/>
          <w:szCs w:val="20"/>
          <w:lang w:eastAsia="it-IT"/>
        </w:rPr>
        <w:t>e</w:t>
      </w:r>
      <w:r w:rsidRPr="00A404A0">
        <w:rPr>
          <w:rFonts w:ascii="Times New Roman" w:eastAsia="Times New Roman" w:hAnsi="Times New Roman" w:cs="Times New Roman"/>
          <w:color w:val="00000A"/>
          <w:spacing w:val="-4"/>
          <w:sz w:val="20"/>
          <w:szCs w:val="20"/>
          <w:lang w:eastAsia="it-IT"/>
        </w:rPr>
        <w:t xml:space="preserve"> </w:t>
      </w:r>
      <w:r w:rsidRPr="00A404A0">
        <w:rPr>
          <w:rFonts w:ascii="Times New Roman" w:eastAsia="Times New Roman" w:hAnsi="Times New Roman" w:cs="Times New Roman"/>
          <w:color w:val="00000A"/>
          <w:sz w:val="20"/>
          <w:szCs w:val="20"/>
          <w:lang w:eastAsia="it-IT"/>
        </w:rPr>
        <w:t>le</w:t>
      </w:r>
      <w:r w:rsidRPr="00A404A0">
        <w:rPr>
          <w:rFonts w:ascii="Times New Roman" w:eastAsia="Times New Roman" w:hAnsi="Times New Roman" w:cs="Times New Roman"/>
          <w:color w:val="00000A"/>
          <w:spacing w:val="-8"/>
          <w:sz w:val="20"/>
          <w:szCs w:val="20"/>
          <w:lang w:eastAsia="it-IT"/>
        </w:rPr>
        <w:t xml:space="preserve"> </w:t>
      </w:r>
      <w:r w:rsidRPr="00A404A0">
        <w:rPr>
          <w:rFonts w:ascii="Times New Roman" w:eastAsia="Times New Roman" w:hAnsi="Times New Roman" w:cs="Times New Roman"/>
          <w:color w:val="00000A"/>
          <w:sz w:val="20"/>
          <w:szCs w:val="20"/>
          <w:lang w:eastAsia="it-IT"/>
        </w:rPr>
        <w:t>informazioni</w:t>
      </w:r>
      <w:r w:rsidRPr="00A404A0">
        <w:rPr>
          <w:rFonts w:ascii="Times New Roman" w:eastAsia="Times New Roman" w:hAnsi="Times New Roman" w:cs="Times New Roman"/>
          <w:color w:val="00000A"/>
          <w:spacing w:val="-6"/>
          <w:sz w:val="20"/>
          <w:szCs w:val="20"/>
          <w:lang w:eastAsia="it-IT"/>
        </w:rPr>
        <w:t xml:space="preserve"> </w:t>
      </w:r>
      <w:r w:rsidRPr="00A404A0">
        <w:rPr>
          <w:rFonts w:ascii="Times New Roman" w:eastAsia="Times New Roman" w:hAnsi="Times New Roman" w:cs="Times New Roman"/>
          <w:color w:val="00000A"/>
          <w:sz w:val="20"/>
          <w:szCs w:val="20"/>
          <w:lang w:eastAsia="it-IT"/>
        </w:rPr>
        <w:t>relativi</w:t>
      </w:r>
      <w:r w:rsidRPr="00A404A0">
        <w:rPr>
          <w:rFonts w:ascii="Times New Roman" w:eastAsia="Times New Roman" w:hAnsi="Times New Roman" w:cs="Times New Roman"/>
          <w:color w:val="00000A"/>
          <w:spacing w:val="-2"/>
          <w:sz w:val="20"/>
          <w:szCs w:val="20"/>
          <w:lang w:eastAsia="it-IT"/>
        </w:rPr>
        <w:t xml:space="preserve"> </w:t>
      </w:r>
      <w:r w:rsidRPr="00A404A0">
        <w:rPr>
          <w:rFonts w:ascii="Times New Roman" w:eastAsia="Times New Roman" w:hAnsi="Times New Roman" w:cs="Times New Roman"/>
          <w:color w:val="00000A"/>
          <w:sz w:val="20"/>
          <w:szCs w:val="20"/>
          <w:lang w:eastAsia="it-IT"/>
        </w:rPr>
        <w:t>al monitoraggio finanziario, economico, fisico e</w:t>
      </w:r>
      <w:r w:rsidRPr="00A404A0">
        <w:rPr>
          <w:rFonts w:ascii="Times New Roman" w:eastAsia="Times New Roman" w:hAnsi="Times New Roman" w:cs="Times New Roman"/>
          <w:color w:val="00000A"/>
          <w:spacing w:val="-22"/>
          <w:sz w:val="20"/>
          <w:szCs w:val="20"/>
          <w:lang w:eastAsia="it-IT"/>
        </w:rPr>
        <w:t xml:space="preserve"> </w:t>
      </w:r>
      <w:r w:rsidRPr="00A404A0">
        <w:rPr>
          <w:rFonts w:ascii="Times New Roman" w:eastAsia="Times New Roman" w:hAnsi="Times New Roman" w:cs="Times New Roman"/>
          <w:color w:val="00000A"/>
          <w:sz w:val="20"/>
          <w:szCs w:val="20"/>
          <w:lang w:eastAsia="it-IT"/>
        </w:rPr>
        <w:t>procedurale;</w:t>
      </w:r>
    </w:p>
    <w:p w:rsidR="00A404A0" w:rsidRPr="00A404A0" w:rsidRDefault="00A404A0" w:rsidP="00A404A0">
      <w:pPr>
        <w:numPr>
          <w:ilvl w:val="0"/>
          <w:numId w:val="5"/>
        </w:numPr>
        <w:spacing w:before="100" w:beforeAutospacing="1" w:after="0" w:line="240" w:lineRule="auto"/>
        <w:ind w:right="147"/>
        <w:jc w:val="both"/>
        <w:rPr>
          <w:rFonts w:ascii="Times New Roman" w:eastAsia="Times New Roman" w:hAnsi="Times New Roman" w:cs="Times New Roman"/>
          <w:color w:val="00000A"/>
          <w:sz w:val="24"/>
          <w:szCs w:val="24"/>
          <w:lang w:eastAsia="it-IT"/>
        </w:rPr>
      </w:pPr>
      <w:r w:rsidRPr="00A404A0">
        <w:rPr>
          <w:rFonts w:ascii="Times New Roman" w:eastAsia="Times New Roman" w:hAnsi="Times New Roman" w:cs="Times New Roman"/>
          <w:color w:val="00000A"/>
          <w:sz w:val="20"/>
          <w:szCs w:val="20"/>
          <w:lang w:eastAsia="it-IT"/>
        </w:rPr>
        <w:t>consentire le verifiche in loco della documentazione amministrativa contabile, a favore delle autorità di controllo regionali, nazionali e comunitarie;</w:t>
      </w:r>
    </w:p>
    <w:p w:rsidR="00A404A0" w:rsidRPr="00A404A0" w:rsidRDefault="00A404A0" w:rsidP="00A404A0">
      <w:pPr>
        <w:numPr>
          <w:ilvl w:val="0"/>
          <w:numId w:val="5"/>
        </w:numPr>
        <w:spacing w:before="6" w:after="0" w:line="240" w:lineRule="auto"/>
        <w:ind w:right="153"/>
        <w:jc w:val="both"/>
        <w:rPr>
          <w:rFonts w:ascii="Times New Roman" w:eastAsia="Times New Roman" w:hAnsi="Times New Roman" w:cs="Times New Roman"/>
          <w:color w:val="00000A"/>
          <w:sz w:val="24"/>
          <w:szCs w:val="24"/>
          <w:lang w:eastAsia="it-IT"/>
        </w:rPr>
      </w:pPr>
      <w:r w:rsidRPr="00A404A0">
        <w:rPr>
          <w:rFonts w:ascii="Times New Roman" w:eastAsia="Times New Roman" w:hAnsi="Times New Roman" w:cs="Times New Roman"/>
          <w:color w:val="00000A"/>
          <w:sz w:val="20"/>
          <w:szCs w:val="20"/>
          <w:lang w:eastAsia="it-IT"/>
        </w:rPr>
        <w:t>impegnarsi, in caso di ispezione, ad assicurare l’accesso ai documenti sopra richiamati. In tali occasioni,</w:t>
      </w:r>
      <w:r w:rsidRPr="00A404A0">
        <w:rPr>
          <w:rFonts w:ascii="Times New Roman" w:eastAsia="Times New Roman" w:hAnsi="Times New Roman" w:cs="Times New Roman"/>
          <w:color w:val="00000A"/>
          <w:spacing w:val="-6"/>
          <w:sz w:val="20"/>
          <w:szCs w:val="20"/>
          <w:lang w:eastAsia="it-IT"/>
        </w:rPr>
        <w:t xml:space="preserve"> </w:t>
      </w:r>
      <w:r w:rsidRPr="00A404A0">
        <w:rPr>
          <w:rFonts w:ascii="Times New Roman" w:eastAsia="Times New Roman" w:hAnsi="Times New Roman" w:cs="Times New Roman"/>
          <w:color w:val="00000A"/>
          <w:sz w:val="20"/>
          <w:szCs w:val="20"/>
          <w:lang w:eastAsia="it-IT"/>
        </w:rPr>
        <w:t>è</w:t>
      </w:r>
      <w:r w:rsidRPr="00A404A0">
        <w:rPr>
          <w:rFonts w:ascii="Times New Roman" w:eastAsia="Times New Roman" w:hAnsi="Times New Roman" w:cs="Times New Roman"/>
          <w:color w:val="00000A"/>
          <w:spacing w:val="-8"/>
          <w:sz w:val="20"/>
          <w:szCs w:val="20"/>
          <w:lang w:eastAsia="it-IT"/>
        </w:rPr>
        <w:t xml:space="preserve"> </w:t>
      </w:r>
      <w:r w:rsidRPr="00A404A0">
        <w:rPr>
          <w:rFonts w:ascii="Times New Roman" w:eastAsia="Times New Roman" w:hAnsi="Times New Roman" w:cs="Times New Roman"/>
          <w:color w:val="00000A"/>
          <w:sz w:val="20"/>
          <w:szCs w:val="20"/>
          <w:lang w:eastAsia="it-IT"/>
        </w:rPr>
        <w:t>altresì</w:t>
      </w:r>
      <w:r w:rsidRPr="00A404A0">
        <w:rPr>
          <w:rFonts w:ascii="Times New Roman" w:eastAsia="Times New Roman" w:hAnsi="Times New Roman" w:cs="Times New Roman"/>
          <w:color w:val="00000A"/>
          <w:spacing w:val="-6"/>
          <w:sz w:val="20"/>
          <w:szCs w:val="20"/>
          <w:lang w:eastAsia="it-IT"/>
        </w:rPr>
        <w:t xml:space="preserve"> </w:t>
      </w:r>
      <w:r w:rsidRPr="00A404A0">
        <w:rPr>
          <w:rFonts w:ascii="Times New Roman" w:eastAsia="Times New Roman" w:hAnsi="Times New Roman" w:cs="Times New Roman"/>
          <w:color w:val="00000A"/>
          <w:sz w:val="20"/>
          <w:szCs w:val="20"/>
          <w:lang w:eastAsia="it-IT"/>
        </w:rPr>
        <w:t>tenuto</w:t>
      </w:r>
      <w:r w:rsidRPr="00A404A0">
        <w:rPr>
          <w:rFonts w:ascii="Times New Roman" w:eastAsia="Times New Roman" w:hAnsi="Times New Roman" w:cs="Times New Roman"/>
          <w:color w:val="00000A"/>
          <w:spacing w:val="-8"/>
          <w:sz w:val="20"/>
          <w:szCs w:val="20"/>
          <w:lang w:eastAsia="it-IT"/>
        </w:rPr>
        <w:t xml:space="preserve"> </w:t>
      </w:r>
      <w:r w:rsidRPr="00A404A0">
        <w:rPr>
          <w:rFonts w:ascii="Times New Roman" w:eastAsia="Times New Roman" w:hAnsi="Times New Roman" w:cs="Times New Roman"/>
          <w:color w:val="00000A"/>
          <w:sz w:val="20"/>
          <w:szCs w:val="20"/>
          <w:lang w:eastAsia="it-IT"/>
        </w:rPr>
        <w:t>a</w:t>
      </w:r>
      <w:r w:rsidRPr="00A404A0">
        <w:rPr>
          <w:rFonts w:ascii="Times New Roman" w:eastAsia="Times New Roman" w:hAnsi="Times New Roman" w:cs="Times New Roman"/>
          <w:color w:val="00000A"/>
          <w:spacing w:val="-10"/>
          <w:sz w:val="20"/>
          <w:szCs w:val="20"/>
          <w:lang w:eastAsia="it-IT"/>
        </w:rPr>
        <w:t xml:space="preserve"> </w:t>
      </w:r>
      <w:r w:rsidRPr="00A404A0">
        <w:rPr>
          <w:rFonts w:ascii="Times New Roman" w:eastAsia="Times New Roman" w:hAnsi="Times New Roman" w:cs="Times New Roman"/>
          <w:color w:val="00000A"/>
          <w:sz w:val="20"/>
          <w:szCs w:val="20"/>
          <w:lang w:eastAsia="it-IT"/>
        </w:rPr>
        <w:t>fornire</w:t>
      </w:r>
      <w:r w:rsidRPr="00A404A0">
        <w:rPr>
          <w:rFonts w:ascii="Times New Roman" w:eastAsia="Times New Roman" w:hAnsi="Times New Roman" w:cs="Times New Roman"/>
          <w:color w:val="00000A"/>
          <w:spacing w:val="-8"/>
          <w:sz w:val="20"/>
          <w:szCs w:val="20"/>
          <w:lang w:eastAsia="it-IT"/>
        </w:rPr>
        <w:t xml:space="preserve"> </w:t>
      </w:r>
      <w:r w:rsidRPr="00A404A0">
        <w:rPr>
          <w:rFonts w:ascii="Times New Roman" w:eastAsia="Times New Roman" w:hAnsi="Times New Roman" w:cs="Times New Roman"/>
          <w:color w:val="00000A"/>
          <w:sz w:val="20"/>
          <w:szCs w:val="20"/>
          <w:lang w:eastAsia="it-IT"/>
        </w:rPr>
        <w:t>estratti</w:t>
      </w:r>
      <w:r w:rsidRPr="00A404A0">
        <w:rPr>
          <w:rFonts w:ascii="Times New Roman" w:eastAsia="Times New Roman" w:hAnsi="Times New Roman" w:cs="Times New Roman"/>
          <w:color w:val="00000A"/>
          <w:spacing w:val="-6"/>
          <w:sz w:val="20"/>
          <w:szCs w:val="20"/>
          <w:lang w:eastAsia="it-IT"/>
        </w:rPr>
        <w:t xml:space="preserve"> </w:t>
      </w:r>
      <w:r w:rsidRPr="00A404A0">
        <w:rPr>
          <w:rFonts w:ascii="Times New Roman" w:eastAsia="Times New Roman" w:hAnsi="Times New Roman" w:cs="Times New Roman"/>
          <w:color w:val="00000A"/>
          <w:sz w:val="20"/>
          <w:szCs w:val="20"/>
          <w:lang w:eastAsia="it-IT"/>
        </w:rPr>
        <w:t>o</w:t>
      </w:r>
      <w:r w:rsidRPr="00A404A0">
        <w:rPr>
          <w:rFonts w:ascii="Times New Roman" w:eastAsia="Times New Roman" w:hAnsi="Times New Roman" w:cs="Times New Roman"/>
          <w:color w:val="00000A"/>
          <w:spacing w:val="-8"/>
          <w:sz w:val="20"/>
          <w:szCs w:val="20"/>
          <w:lang w:eastAsia="it-IT"/>
        </w:rPr>
        <w:t xml:space="preserve"> </w:t>
      </w:r>
      <w:r w:rsidRPr="00A404A0">
        <w:rPr>
          <w:rFonts w:ascii="Times New Roman" w:eastAsia="Times New Roman" w:hAnsi="Times New Roman" w:cs="Times New Roman"/>
          <w:color w:val="00000A"/>
          <w:sz w:val="20"/>
          <w:szCs w:val="20"/>
          <w:lang w:eastAsia="it-IT"/>
        </w:rPr>
        <w:t>copie</w:t>
      </w:r>
      <w:r w:rsidRPr="00A404A0">
        <w:rPr>
          <w:rFonts w:ascii="Times New Roman" w:eastAsia="Times New Roman" w:hAnsi="Times New Roman" w:cs="Times New Roman"/>
          <w:color w:val="00000A"/>
          <w:spacing w:val="-8"/>
          <w:sz w:val="20"/>
          <w:szCs w:val="20"/>
          <w:lang w:eastAsia="it-IT"/>
        </w:rPr>
        <w:t xml:space="preserve"> </w:t>
      </w:r>
      <w:r w:rsidRPr="00A404A0">
        <w:rPr>
          <w:rFonts w:ascii="Times New Roman" w:eastAsia="Times New Roman" w:hAnsi="Times New Roman" w:cs="Times New Roman"/>
          <w:color w:val="00000A"/>
          <w:sz w:val="20"/>
          <w:szCs w:val="20"/>
          <w:lang w:eastAsia="it-IT"/>
        </w:rPr>
        <w:t>dei</w:t>
      </w:r>
      <w:r w:rsidRPr="00A404A0">
        <w:rPr>
          <w:rFonts w:ascii="Times New Roman" w:eastAsia="Times New Roman" w:hAnsi="Times New Roman" w:cs="Times New Roman"/>
          <w:color w:val="00000A"/>
          <w:spacing w:val="-6"/>
          <w:sz w:val="20"/>
          <w:szCs w:val="20"/>
          <w:lang w:eastAsia="it-IT"/>
        </w:rPr>
        <w:t xml:space="preserve"> </w:t>
      </w:r>
      <w:r w:rsidRPr="00A404A0">
        <w:rPr>
          <w:rFonts w:ascii="Times New Roman" w:eastAsia="Times New Roman" w:hAnsi="Times New Roman" w:cs="Times New Roman"/>
          <w:color w:val="00000A"/>
          <w:sz w:val="20"/>
          <w:szCs w:val="20"/>
          <w:lang w:eastAsia="it-IT"/>
        </w:rPr>
        <w:t>suddetti</w:t>
      </w:r>
      <w:r w:rsidRPr="00A404A0">
        <w:rPr>
          <w:rFonts w:ascii="Times New Roman" w:eastAsia="Times New Roman" w:hAnsi="Times New Roman" w:cs="Times New Roman"/>
          <w:color w:val="00000A"/>
          <w:spacing w:val="-6"/>
          <w:sz w:val="20"/>
          <w:szCs w:val="20"/>
          <w:lang w:eastAsia="it-IT"/>
        </w:rPr>
        <w:t xml:space="preserve"> </w:t>
      </w:r>
      <w:r w:rsidRPr="00A404A0">
        <w:rPr>
          <w:rFonts w:ascii="Times New Roman" w:eastAsia="Times New Roman" w:hAnsi="Times New Roman" w:cs="Times New Roman"/>
          <w:color w:val="00000A"/>
          <w:sz w:val="20"/>
          <w:szCs w:val="20"/>
          <w:lang w:eastAsia="it-IT"/>
        </w:rPr>
        <w:t>documenti</w:t>
      </w:r>
      <w:r w:rsidRPr="00A404A0">
        <w:rPr>
          <w:rFonts w:ascii="Times New Roman" w:eastAsia="Times New Roman" w:hAnsi="Times New Roman" w:cs="Times New Roman"/>
          <w:color w:val="00000A"/>
          <w:spacing w:val="-6"/>
          <w:sz w:val="20"/>
          <w:szCs w:val="20"/>
          <w:lang w:eastAsia="it-IT"/>
        </w:rPr>
        <w:t xml:space="preserve"> </w:t>
      </w:r>
      <w:r w:rsidRPr="00A404A0">
        <w:rPr>
          <w:rFonts w:ascii="Times New Roman" w:eastAsia="Times New Roman" w:hAnsi="Times New Roman" w:cs="Times New Roman"/>
          <w:color w:val="00000A"/>
          <w:sz w:val="20"/>
          <w:szCs w:val="20"/>
          <w:lang w:eastAsia="it-IT"/>
        </w:rPr>
        <w:t>alle</w:t>
      </w:r>
      <w:r w:rsidRPr="00A404A0">
        <w:rPr>
          <w:rFonts w:ascii="Times New Roman" w:eastAsia="Times New Roman" w:hAnsi="Times New Roman" w:cs="Times New Roman"/>
          <w:color w:val="00000A"/>
          <w:spacing w:val="-8"/>
          <w:sz w:val="20"/>
          <w:szCs w:val="20"/>
          <w:lang w:eastAsia="it-IT"/>
        </w:rPr>
        <w:t xml:space="preserve"> </w:t>
      </w:r>
      <w:r w:rsidRPr="00A404A0">
        <w:rPr>
          <w:rFonts w:ascii="Times New Roman" w:eastAsia="Times New Roman" w:hAnsi="Times New Roman" w:cs="Times New Roman"/>
          <w:color w:val="00000A"/>
          <w:sz w:val="20"/>
          <w:szCs w:val="20"/>
          <w:lang w:eastAsia="it-IT"/>
        </w:rPr>
        <w:t>persone</w:t>
      </w:r>
      <w:r w:rsidRPr="00A404A0">
        <w:rPr>
          <w:rFonts w:ascii="Times New Roman" w:eastAsia="Times New Roman" w:hAnsi="Times New Roman" w:cs="Times New Roman"/>
          <w:color w:val="00000A"/>
          <w:spacing w:val="-8"/>
          <w:sz w:val="20"/>
          <w:szCs w:val="20"/>
          <w:lang w:eastAsia="it-IT"/>
        </w:rPr>
        <w:t xml:space="preserve"> </w:t>
      </w:r>
      <w:r w:rsidRPr="00A404A0">
        <w:rPr>
          <w:rFonts w:ascii="Times New Roman" w:eastAsia="Times New Roman" w:hAnsi="Times New Roman" w:cs="Times New Roman"/>
          <w:color w:val="00000A"/>
          <w:sz w:val="20"/>
          <w:szCs w:val="20"/>
          <w:lang w:eastAsia="it-IT"/>
        </w:rPr>
        <w:t>o</w:t>
      </w:r>
      <w:r w:rsidRPr="00A404A0">
        <w:rPr>
          <w:rFonts w:ascii="Times New Roman" w:eastAsia="Times New Roman" w:hAnsi="Times New Roman" w:cs="Times New Roman"/>
          <w:color w:val="00000A"/>
          <w:spacing w:val="-8"/>
          <w:sz w:val="20"/>
          <w:szCs w:val="20"/>
          <w:lang w:eastAsia="it-IT"/>
        </w:rPr>
        <w:t xml:space="preserve"> </w:t>
      </w:r>
      <w:r w:rsidRPr="00A404A0">
        <w:rPr>
          <w:rFonts w:ascii="Times New Roman" w:eastAsia="Times New Roman" w:hAnsi="Times New Roman" w:cs="Times New Roman"/>
          <w:color w:val="00000A"/>
          <w:sz w:val="20"/>
          <w:szCs w:val="20"/>
          <w:lang w:eastAsia="it-IT"/>
        </w:rPr>
        <w:t>agli</w:t>
      </w:r>
      <w:r w:rsidRPr="00A404A0">
        <w:rPr>
          <w:rFonts w:ascii="Times New Roman" w:eastAsia="Times New Roman" w:hAnsi="Times New Roman" w:cs="Times New Roman"/>
          <w:color w:val="00000A"/>
          <w:spacing w:val="-6"/>
          <w:sz w:val="20"/>
          <w:szCs w:val="20"/>
          <w:lang w:eastAsia="it-IT"/>
        </w:rPr>
        <w:t xml:space="preserve"> </w:t>
      </w:r>
      <w:r w:rsidRPr="00A404A0">
        <w:rPr>
          <w:rFonts w:ascii="Times New Roman" w:eastAsia="Times New Roman" w:hAnsi="Times New Roman" w:cs="Times New Roman"/>
          <w:color w:val="00000A"/>
          <w:sz w:val="20"/>
          <w:szCs w:val="20"/>
          <w:lang w:eastAsia="it-IT"/>
        </w:rPr>
        <w:t>organismi che ne hanno</w:t>
      </w:r>
      <w:r w:rsidRPr="00A404A0">
        <w:rPr>
          <w:rFonts w:ascii="Times New Roman" w:eastAsia="Times New Roman" w:hAnsi="Times New Roman" w:cs="Times New Roman"/>
          <w:color w:val="00000A"/>
          <w:spacing w:val="-6"/>
          <w:sz w:val="20"/>
          <w:szCs w:val="20"/>
          <w:lang w:eastAsia="it-IT"/>
        </w:rPr>
        <w:t xml:space="preserve"> </w:t>
      </w:r>
      <w:r w:rsidRPr="00A404A0">
        <w:rPr>
          <w:rFonts w:ascii="Times New Roman" w:eastAsia="Times New Roman" w:hAnsi="Times New Roman" w:cs="Times New Roman"/>
          <w:color w:val="00000A"/>
          <w:sz w:val="20"/>
          <w:szCs w:val="20"/>
          <w:lang w:eastAsia="it-IT"/>
        </w:rPr>
        <w:t>diritto;</w:t>
      </w:r>
    </w:p>
    <w:p w:rsidR="00A404A0" w:rsidRPr="00A404A0" w:rsidRDefault="00A404A0" w:rsidP="00A404A0">
      <w:pPr>
        <w:numPr>
          <w:ilvl w:val="0"/>
          <w:numId w:val="5"/>
        </w:numPr>
        <w:spacing w:after="0" w:line="240" w:lineRule="auto"/>
        <w:ind w:right="147"/>
        <w:jc w:val="both"/>
        <w:rPr>
          <w:rFonts w:ascii="Times New Roman" w:eastAsia="Times New Roman" w:hAnsi="Times New Roman" w:cs="Times New Roman"/>
          <w:color w:val="00000A"/>
          <w:sz w:val="24"/>
          <w:szCs w:val="24"/>
          <w:lang w:eastAsia="it-IT"/>
        </w:rPr>
      </w:pPr>
      <w:r w:rsidRPr="00A404A0">
        <w:rPr>
          <w:rFonts w:ascii="Times New Roman" w:eastAsia="Times New Roman" w:hAnsi="Times New Roman" w:cs="Times New Roman"/>
          <w:color w:val="00000A"/>
          <w:sz w:val="20"/>
          <w:szCs w:val="20"/>
          <w:lang w:eastAsia="it-IT"/>
        </w:rPr>
        <w:t>rispettare</w:t>
      </w:r>
      <w:r w:rsidRPr="00A404A0">
        <w:rPr>
          <w:rFonts w:ascii="Times New Roman" w:eastAsia="Times New Roman" w:hAnsi="Times New Roman" w:cs="Times New Roman"/>
          <w:color w:val="00000A"/>
          <w:spacing w:val="-14"/>
          <w:sz w:val="20"/>
          <w:szCs w:val="20"/>
          <w:lang w:eastAsia="it-IT"/>
        </w:rPr>
        <w:t xml:space="preserve"> </w:t>
      </w:r>
      <w:r w:rsidRPr="00A404A0">
        <w:rPr>
          <w:rFonts w:ascii="Times New Roman" w:eastAsia="Times New Roman" w:hAnsi="Times New Roman" w:cs="Times New Roman"/>
          <w:color w:val="00000A"/>
          <w:sz w:val="20"/>
          <w:szCs w:val="20"/>
          <w:lang w:eastAsia="it-IT"/>
        </w:rPr>
        <w:t>le</w:t>
      </w:r>
      <w:r w:rsidRPr="00A404A0">
        <w:rPr>
          <w:rFonts w:ascii="Times New Roman" w:eastAsia="Times New Roman" w:hAnsi="Times New Roman" w:cs="Times New Roman"/>
          <w:color w:val="00000A"/>
          <w:spacing w:val="-12"/>
          <w:sz w:val="20"/>
          <w:szCs w:val="20"/>
          <w:lang w:eastAsia="it-IT"/>
        </w:rPr>
        <w:t xml:space="preserve"> </w:t>
      </w:r>
      <w:r w:rsidRPr="00A404A0">
        <w:rPr>
          <w:rFonts w:ascii="Times New Roman" w:eastAsia="Times New Roman" w:hAnsi="Times New Roman" w:cs="Times New Roman"/>
          <w:color w:val="00000A"/>
          <w:sz w:val="20"/>
          <w:szCs w:val="20"/>
          <w:lang w:eastAsia="it-IT"/>
        </w:rPr>
        <w:t>prescrizioni</w:t>
      </w:r>
      <w:r w:rsidRPr="00A404A0">
        <w:rPr>
          <w:rFonts w:ascii="Times New Roman" w:eastAsia="Times New Roman" w:hAnsi="Times New Roman" w:cs="Times New Roman"/>
          <w:color w:val="00000A"/>
          <w:spacing w:val="-12"/>
          <w:sz w:val="20"/>
          <w:szCs w:val="20"/>
          <w:lang w:eastAsia="it-IT"/>
        </w:rPr>
        <w:t xml:space="preserve"> </w:t>
      </w:r>
      <w:r w:rsidRPr="00A404A0">
        <w:rPr>
          <w:rFonts w:ascii="Times New Roman" w:eastAsia="Times New Roman" w:hAnsi="Times New Roman" w:cs="Times New Roman"/>
          <w:color w:val="00000A"/>
          <w:sz w:val="20"/>
          <w:szCs w:val="20"/>
          <w:lang w:eastAsia="it-IT"/>
        </w:rPr>
        <w:t>contenute</w:t>
      </w:r>
      <w:r w:rsidRPr="00A404A0">
        <w:rPr>
          <w:rFonts w:ascii="Times New Roman" w:eastAsia="Times New Roman" w:hAnsi="Times New Roman" w:cs="Times New Roman"/>
          <w:color w:val="00000A"/>
          <w:spacing w:val="-14"/>
          <w:sz w:val="20"/>
          <w:szCs w:val="20"/>
          <w:lang w:eastAsia="it-IT"/>
        </w:rPr>
        <w:t xml:space="preserve"> </w:t>
      </w:r>
      <w:r w:rsidRPr="00A404A0">
        <w:rPr>
          <w:rFonts w:ascii="Times New Roman" w:eastAsia="Times New Roman" w:hAnsi="Times New Roman" w:cs="Times New Roman"/>
          <w:color w:val="00000A"/>
          <w:sz w:val="20"/>
          <w:szCs w:val="20"/>
          <w:lang w:eastAsia="it-IT"/>
        </w:rPr>
        <w:t>nel</w:t>
      </w:r>
      <w:r w:rsidRPr="00A404A0">
        <w:rPr>
          <w:rFonts w:ascii="Times New Roman" w:eastAsia="Times New Roman" w:hAnsi="Times New Roman" w:cs="Times New Roman"/>
          <w:color w:val="00000A"/>
          <w:spacing w:val="-12"/>
          <w:sz w:val="20"/>
          <w:szCs w:val="20"/>
          <w:lang w:eastAsia="it-IT"/>
        </w:rPr>
        <w:t xml:space="preserve"> </w:t>
      </w:r>
      <w:r w:rsidRPr="00A404A0">
        <w:rPr>
          <w:rFonts w:ascii="Times New Roman" w:eastAsia="Times New Roman" w:hAnsi="Times New Roman" w:cs="Times New Roman"/>
          <w:color w:val="00000A"/>
          <w:sz w:val="20"/>
          <w:szCs w:val="20"/>
          <w:lang w:eastAsia="it-IT"/>
        </w:rPr>
        <w:t>presente</w:t>
      </w:r>
      <w:r w:rsidRPr="00A404A0">
        <w:rPr>
          <w:rFonts w:ascii="Times New Roman" w:eastAsia="Times New Roman" w:hAnsi="Times New Roman" w:cs="Times New Roman"/>
          <w:color w:val="00000A"/>
          <w:spacing w:val="-16"/>
          <w:sz w:val="20"/>
          <w:szCs w:val="20"/>
          <w:lang w:eastAsia="it-IT"/>
        </w:rPr>
        <w:t xml:space="preserve"> </w:t>
      </w:r>
      <w:r w:rsidRPr="00A404A0">
        <w:rPr>
          <w:rFonts w:ascii="Times New Roman" w:eastAsia="Times New Roman" w:hAnsi="Times New Roman" w:cs="Times New Roman"/>
          <w:color w:val="00000A"/>
          <w:sz w:val="20"/>
          <w:szCs w:val="20"/>
          <w:lang w:eastAsia="it-IT"/>
        </w:rPr>
        <w:t>Avviso,</w:t>
      </w:r>
      <w:r w:rsidRPr="00A404A0">
        <w:rPr>
          <w:rFonts w:ascii="Times New Roman" w:eastAsia="Times New Roman" w:hAnsi="Times New Roman" w:cs="Times New Roman"/>
          <w:color w:val="00000A"/>
          <w:spacing w:val="-10"/>
          <w:sz w:val="20"/>
          <w:szCs w:val="20"/>
          <w:lang w:eastAsia="it-IT"/>
        </w:rPr>
        <w:t xml:space="preserve"> </w:t>
      </w:r>
      <w:r w:rsidRPr="00A404A0">
        <w:rPr>
          <w:rFonts w:ascii="Times New Roman" w:eastAsia="Times New Roman" w:hAnsi="Times New Roman" w:cs="Times New Roman"/>
          <w:color w:val="00000A"/>
          <w:sz w:val="20"/>
          <w:szCs w:val="20"/>
          <w:lang w:eastAsia="it-IT"/>
        </w:rPr>
        <w:t>nonché</w:t>
      </w:r>
      <w:r w:rsidRPr="00A404A0">
        <w:rPr>
          <w:rFonts w:ascii="Times New Roman" w:eastAsia="Times New Roman" w:hAnsi="Times New Roman" w:cs="Times New Roman"/>
          <w:color w:val="00000A"/>
          <w:spacing w:val="-12"/>
          <w:sz w:val="20"/>
          <w:szCs w:val="20"/>
          <w:lang w:eastAsia="it-IT"/>
        </w:rPr>
        <w:t xml:space="preserve"> </w:t>
      </w:r>
      <w:r w:rsidRPr="00A404A0">
        <w:rPr>
          <w:rFonts w:ascii="Times New Roman" w:eastAsia="Times New Roman" w:hAnsi="Times New Roman" w:cs="Times New Roman"/>
          <w:color w:val="00000A"/>
          <w:sz w:val="20"/>
          <w:szCs w:val="20"/>
          <w:lang w:eastAsia="it-IT"/>
        </w:rPr>
        <w:t>nelle</w:t>
      </w:r>
      <w:r w:rsidRPr="00A404A0">
        <w:rPr>
          <w:rFonts w:ascii="Times New Roman" w:eastAsia="Times New Roman" w:hAnsi="Times New Roman" w:cs="Times New Roman"/>
          <w:color w:val="00000A"/>
          <w:spacing w:val="-14"/>
          <w:sz w:val="20"/>
          <w:szCs w:val="20"/>
          <w:lang w:eastAsia="it-IT"/>
        </w:rPr>
        <w:t xml:space="preserve"> </w:t>
      </w:r>
      <w:r w:rsidRPr="00A404A0">
        <w:rPr>
          <w:rFonts w:ascii="Times New Roman" w:eastAsia="Times New Roman" w:hAnsi="Times New Roman" w:cs="Times New Roman"/>
          <w:color w:val="00000A"/>
          <w:sz w:val="20"/>
          <w:szCs w:val="20"/>
          <w:lang w:eastAsia="it-IT"/>
        </w:rPr>
        <w:t>istruzioni</w:t>
      </w:r>
      <w:r w:rsidRPr="00A404A0">
        <w:rPr>
          <w:rFonts w:ascii="Times New Roman" w:eastAsia="Times New Roman" w:hAnsi="Times New Roman" w:cs="Times New Roman"/>
          <w:color w:val="00000A"/>
          <w:spacing w:val="-12"/>
          <w:sz w:val="20"/>
          <w:szCs w:val="20"/>
          <w:lang w:eastAsia="it-IT"/>
        </w:rPr>
        <w:t xml:space="preserve"> </w:t>
      </w:r>
      <w:r w:rsidRPr="00A404A0">
        <w:rPr>
          <w:rFonts w:ascii="Times New Roman" w:eastAsia="Times New Roman" w:hAnsi="Times New Roman" w:cs="Times New Roman"/>
          <w:color w:val="00000A"/>
          <w:sz w:val="20"/>
          <w:szCs w:val="20"/>
          <w:lang w:eastAsia="it-IT"/>
        </w:rPr>
        <w:t>eventualmente</w:t>
      </w:r>
      <w:r w:rsidRPr="00A404A0">
        <w:rPr>
          <w:rFonts w:ascii="Times New Roman" w:eastAsia="Times New Roman" w:hAnsi="Times New Roman" w:cs="Times New Roman"/>
          <w:color w:val="00000A"/>
          <w:spacing w:val="-14"/>
          <w:sz w:val="20"/>
          <w:szCs w:val="20"/>
          <w:lang w:eastAsia="it-IT"/>
        </w:rPr>
        <w:t xml:space="preserve"> </w:t>
      </w:r>
      <w:r w:rsidRPr="00A404A0">
        <w:rPr>
          <w:rFonts w:ascii="Times New Roman" w:eastAsia="Times New Roman" w:hAnsi="Times New Roman" w:cs="Times New Roman"/>
          <w:color w:val="00000A"/>
          <w:sz w:val="20"/>
          <w:szCs w:val="20"/>
          <w:lang w:eastAsia="it-IT"/>
        </w:rPr>
        <w:t>emanate dalla Regione Calabria a tal</w:t>
      </w:r>
      <w:r w:rsidRPr="00A404A0">
        <w:rPr>
          <w:rFonts w:ascii="Times New Roman" w:eastAsia="Times New Roman" w:hAnsi="Times New Roman" w:cs="Times New Roman"/>
          <w:color w:val="00000A"/>
          <w:spacing w:val="-12"/>
          <w:sz w:val="20"/>
          <w:szCs w:val="20"/>
          <w:lang w:eastAsia="it-IT"/>
        </w:rPr>
        <w:t xml:space="preserve"> </w:t>
      </w:r>
      <w:r w:rsidRPr="00A404A0">
        <w:rPr>
          <w:rFonts w:ascii="Times New Roman" w:eastAsia="Times New Roman" w:hAnsi="Times New Roman" w:cs="Times New Roman"/>
          <w:color w:val="00000A"/>
          <w:sz w:val="20"/>
          <w:szCs w:val="20"/>
          <w:lang w:eastAsia="it-IT"/>
        </w:rPr>
        <w:t>fine;</w:t>
      </w:r>
    </w:p>
    <w:p w:rsidR="00A404A0" w:rsidRPr="00A404A0" w:rsidRDefault="00A404A0" w:rsidP="00A404A0">
      <w:pPr>
        <w:numPr>
          <w:ilvl w:val="0"/>
          <w:numId w:val="5"/>
        </w:numPr>
        <w:spacing w:after="0" w:line="240" w:lineRule="auto"/>
        <w:ind w:right="147"/>
        <w:jc w:val="both"/>
        <w:rPr>
          <w:rFonts w:ascii="Times New Roman" w:eastAsia="Times New Roman" w:hAnsi="Times New Roman" w:cs="Times New Roman"/>
          <w:color w:val="00000A"/>
          <w:sz w:val="24"/>
          <w:szCs w:val="24"/>
          <w:lang w:eastAsia="it-IT"/>
        </w:rPr>
      </w:pPr>
      <w:r w:rsidRPr="00A404A0">
        <w:rPr>
          <w:rFonts w:ascii="Times New Roman" w:eastAsia="Times New Roman" w:hAnsi="Times New Roman" w:cs="Times New Roman"/>
          <w:color w:val="00000A"/>
          <w:sz w:val="20"/>
          <w:szCs w:val="20"/>
          <w:lang w:eastAsia="it-IT"/>
        </w:rPr>
        <w:t>fornire le informazioni e le documentazioni finanziarie e amministrative dell’intervento comunque richieste</w:t>
      </w:r>
      <w:r w:rsidRPr="00A404A0">
        <w:rPr>
          <w:rFonts w:ascii="Times New Roman" w:eastAsia="Times New Roman" w:hAnsi="Times New Roman" w:cs="Times New Roman"/>
          <w:color w:val="00000A"/>
          <w:spacing w:val="-16"/>
          <w:sz w:val="20"/>
          <w:szCs w:val="20"/>
          <w:lang w:eastAsia="it-IT"/>
        </w:rPr>
        <w:t xml:space="preserve"> </w:t>
      </w:r>
      <w:r w:rsidRPr="00A404A0">
        <w:rPr>
          <w:rFonts w:ascii="Times New Roman" w:eastAsia="Times New Roman" w:hAnsi="Times New Roman" w:cs="Times New Roman"/>
          <w:color w:val="00000A"/>
          <w:sz w:val="20"/>
          <w:szCs w:val="20"/>
          <w:lang w:eastAsia="it-IT"/>
        </w:rPr>
        <w:t>dalla</w:t>
      </w:r>
      <w:r w:rsidRPr="00A404A0">
        <w:rPr>
          <w:rFonts w:ascii="Times New Roman" w:eastAsia="Times New Roman" w:hAnsi="Times New Roman" w:cs="Times New Roman"/>
          <w:color w:val="00000A"/>
          <w:spacing w:val="-16"/>
          <w:sz w:val="20"/>
          <w:szCs w:val="20"/>
          <w:lang w:eastAsia="it-IT"/>
        </w:rPr>
        <w:t xml:space="preserve"> </w:t>
      </w:r>
      <w:r w:rsidRPr="00A404A0">
        <w:rPr>
          <w:rFonts w:ascii="Times New Roman" w:eastAsia="Times New Roman" w:hAnsi="Times New Roman" w:cs="Times New Roman"/>
          <w:color w:val="00000A"/>
          <w:sz w:val="20"/>
          <w:szCs w:val="20"/>
          <w:lang w:eastAsia="it-IT"/>
        </w:rPr>
        <w:t>Regione</w:t>
      </w:r>
      <w:r w:rsidRPr="00A404A0">
        <w:rPr>
          <w:rFonts w:ascii="Times New Roman" w:eastAsia="Times New Roman" w:hAnsi="Times New Roman" w:cs="Times New Roman"/>
          <w:color w:val="00000A"/>
          <w:spacing w:val="-16"/>
          <w:sz w:val="20"/>
          <w:szCs w:val="20"/>
          <w:lang w:eastAsia="it-IT"/>
        </w:rPr>
        <w:t xml:space="preserve"> </w:t>
      </w:r>
      <w:r w:rsidRPr="00A404A0">
        <w:rPr>
          <w:rFonts w:ascii="Times New Roman" w:eastAsia="Times New Roman" w:hAnsi="Times New Roman" w:cs="Times New Roman"/>
          <w:color w:val="00000A"/>
          <w:sz w:val="20"/>
          <w:szCs w:val="20"/>
          <w:lang w:eastAsia="it-IT"/>
        </w:rPr>
        <w:t>Calabria</w:t>
      </w:r>
      <w:r w:rsidRPr="00A404A0">
        <w:rPr>
          <w:rFonts w:ascii="Times New Roman" w:eastAsia="Times New Roman" w:hAnsi="Times New Roman" w:cs="Times New Roman"/>
          <w:color w:val="00000A"/>
          <w:spacing w:val="-16"/>
          <w:sz w:val="20"/>
          <w:szCs w:val="20"/>
          <w:lang w:eastAsia="it-IT"/>
        </w:rPr>
        <w:t xml:space="preserve"> </w:t>
      </w:r>
      <w:r w:rsidRPr="00A404A0">
        <w:rPr>
          <w:rFonts w:ascii="Times New Roman" w:eastAsia="Times New Roman" w:hAnsi="Times New Roman" w:cs="Times New Roman"/>
          <w:color w:val="00000A"/>
          <w:sz w:val="20"/>
          <w:szCs w:val="20"/>
          <w:lang w:eastAsia="it-IT"/>
        </w:rPr>
        <w:t>e/o</w:t>
      </w:r>
      <w:r w:rsidRPr="00A404A0">
        <w:rPr>
          <w:rFonts w:ascii="Times New Roman" w:eastAsia="Times New Roman" w:hAnsi="Times New Roman" w:cs="Times New Roman"/>
          <w:color w:val="00000A"/>
          <w:spacing w:val="-14"/>
          <w:sz w:val="20"/>
          <w:szCs w:val="20"/>
          <w:lang w:eastAsia="it-IT"/>
        </w:rPr>
        <w:t xml:space="preserve"> </w:t>
      </w:r>
      <w:r w:rsidRPr="00A404A0">
        <w:rPr>
          <w:rFonts w:ascii="Times New Roman" w:eastAsia="Times New Roman" w:hAnsi="Times New Roman" w:cs="Times New Roman"/>
          <w:color w:val="00000A"/>
          <w:sz w:val="20"/>
          <w:szCs w:val="20"/>
          <w:lang w:eastAsia="it-IT"/>
        </w:rPr>
        <w:t>dagli</w:t>
      </w:r>
      <w:r w:rsidRPr="00A404A0">
        <w:rPr>
          <w:rFonts w:ascii="Times New Roman" w:eastAsia="Times New Roman" w:hAnsi="Times New Roman" w:cs="Times New Roman"/>
          <w:color w:val="00000A"/>
          <w:spacing w:val="-14"/>
          <w:sz w:val="20"/>
          <w:szCs w:val="20"/>
          <w:lang w:eastAsia="it-IT"/>
        </w:rPr>
        <w:t xml:space="preserve"> </w:t>
      </w:r>
      <w:r w:rsidRPr="00A404A0">
        <w:rPr>
          <w:rFonts w:ascii="Times New Roman" w:eastAsia="Times New Roman" w:hAnsi="Times New Roman" w:cs="Times New Roman"/>
          <w:color w:val="00000A"/>
          <w:sz w:val="20"/>
          <w:szCs w:val="20"/>
          <w:lang w:eastAsia="it-IT"/>
        </w:rPr>
        <w:t>enti</w:t>
      </w:r>
      <w:r w:rsidRPr="00A404A0">
        <w:rPr>
          <w:rFonts w:ascii="Times New Roman" w:eastAsia="Times New Roman" w:hAnsi="Times New Roman" w:cs="Times New Roman"/>
          <w:color w:val="00000A"/>
          <w:spacing w:val="-16"/>
          <w:sz w:val="20"/>
          <w:szCs w:val="20"/>
          <w:lang w:eastAsia="it-IT"/>
        </w:rPr>
        <w:t xml:space="preserve"> </w:t>
      </w:r>
      <w:r w:rsidRPr="00A404A0">
        <w:rPr>
          <w:rFonts w:ascii="Times New Roman" w:eastAsia="Times New Roman" w:hAnsi="Times New Roman" w:cs="Times New Roman"/>
          <w:color w:val="00000A"/>
          <w:sz w:val="20"/>
          <w:szCs w:val="20"/>
          <w:lang w:eastAsia="it-IT"/>
        </w:rPr>
        <w:t>dalla</w:t>
      </w:r>
      <w:r w:rsidRPr="00A404A0">
        <w:rPr>
          <w:rFonts w:ascii="Times New Roman" w:eastAsia="Times New Roman" w:hAnsi="Times New Roman" w:cs="Times New Roman"/>
          <w:color w:val="00000A"/>
          <w:spacing w:val="-16"/>
          <w:sz w:val="20"/>
          <w:szCs w:val="20"/>
          <w:lang w:eastAsia="it-IT"/>
        </w:rPr>
        <w:t xml:space="preserve"> </w:t>
      </w:r>
      <w:r w:rsidRPr="00A404A0">
        <w:rPr>
          <w:rFonts w:ascii="Times New Roman" w:eastAsia="Times New Roman" w:hAnsi="Times New Roman" w:cs="Times New Roman"/>
          <w:color w:val="00000A"/>
          <w:sz w:val="20"/>
          <w:szCs w:val="20"/>
          <w:lang w:eastAsia="it-IT"/>
        </w:rPr>
        <w:t>Regione</w:t>
      </w:r>
      <w:r w:rsidRPr="00A404A0">
        <w:rPr>
          <w:rFonts w:ascii="Times New Roman" w:eastAsia="Times New Roman" w:hAnsi="Times New Roman" w:cs="Times New Roman"/>
          <w:color w:val="00000A"/>
          <w:spacing w:val="-14"/>
          <w:sz w:val="20"/>
          <w:szCs w:val="20"/>
          <w:lang w:eastAsia="it-IT"/>
        </w:rPr>
        <w:t xml:space="preserve"> </w:t>
      </w:r>
      <w:r w:rsidRPr="00A404A0">
        <w:rPr>
          <w:rFonts w:ascii="Times New Roman" w:eastAsia="Times New Roman" w:hAnsi="Times New Roman" w:cs="Times New Roman"/>
          <w:color w:val="00000A"/>
          <w:sz w:val="20"/>
          <w:szCs w:val="20"/>
          <w:lang w:eastAsia="it-IT"/>
        </w:rPr>
        <w:t>incaricati,</w:t>
      </w:r>
      <w:r w:rsidRPr="00A404A0">
        <w:rPr>
          <w:rFonts w:ascii="Times New Roman" w:eastAsia="Times New Roman" w:hAnsi="Times New Roman" w:cs="Times New Roman"/>
          <w:color w:val="00000A"/>
          <w:spacing w:val="-12"/>
          <w:sz w:val="20"/>
          <w:szCs w:val="20"/>
          <w:lang w:eastAsia="it-IT"/>
        </w:rPr>
        <w:t xml:space="preserve"> </w:t>
      </w:r>
      <w:r w:rsidRPr="00A404A0">
        <w:rPr>
          <w:rFonts w:ascii="Times New Roman" w:eastAsia="Times New Roman" w:hAnsi="Times New Roman" w:cs="Times New Roman"/>
          <w:color w:val="00000A"/>
          <w:sz w:val="20"/>
          <w:szCs w:val="20"/>
          <w:lang w:eastAsia="it-IT"/>
        </w:rPr>
        <w:t>nonché</w:t>
      </w:r>
      <w:r w:rsidRPr="00A404A0">
        <w:rPr>
          <w:rFonts w:ascii="Times New Roman" w:eastAsia="Times New Roman" w:hAnsi="Times New Roman" w:cs="Times New Roman"/>
          <w:color w:val="00000A"/>
          <w:spacing w:val="-16"/>
          <w:sz w:val="20"/>
          <w:szCs w:val="20"/>
          <w:lang w:eastAsia="it-IT"/>
        </w:rPr>
        <w:t xml:space="preserve"> </w:t>
      </w:r>
      <w:r w:rsidRPr="00A404A0">
        <w:rPr>
          <w:rFonts w:ascii="Times New Roman" w:eastAsia="Times New Roman" w:hAnsi="Times New Roman" w:cs="Times New Roman"/>
          <w:color w:val="00000A"/>
          <w:sz w:val="20"/>
          <w:szCs w:val="20"/>
          <w:lang w:eastAsia="it-IT"/>
        </w:rPr>
        <w:t>le</w:t>
      </w:r>
      <w:r w:rsidRPr="00A404A0">
        <w:rPr>
          <w:rFonts w:ascii="Times New Roman" w:eastAsia="Times New Roman" w:hAnsi="Times New Roman" w:cs="Times New Roman"/>
          <w:color w:val="00000A"/>
          <w:spacing w:val="-16"/>
          <w:sz w:val="20"/>
          <w:szCs w:val="20"/>
          <w:lang w:eastAsia="it-IT"/>
        </w:rPr>
        <w:t xml:space="preserve"> </w:t>
      </w:r>
      <w:r w:rsidRPr="00A404A0">
        <w:rPr>
          <w:rFonts w:ascii="Times New Roman" w:eastAsia="Times New Roman" w:hAnsi="Times New Roman" w:cs="Times New Roman"/>
          <w:color w:val="00000A"/>
          <w:sz w:val="20"/>
          <w:szCs w:val="20"/>
          <w:lang w:eastAsia="it-IT"/>
        </w:rPr>
        <w:t>attestazioni</w:t>
      </w:r>
      <w:r w:rsidRPr="00A404A0">
        <w:rPr>
          <w:rFonts w:ascii="Times New Roman" w:eastAsia="Times New Roman" w:hAnsi="Times New Roman" w:cs="Times New Roman"/>
          <w:color w:val="00000A"/>
          <w:spacing w:val="-16"/>
          <w:sz w:val="20"/>
          <w:szCs w:val="20"/>
          <w:lang w:eastAsia="it-IT"/>
        </w:rPr>
        <w:t xml:space="preserve"> </w:t>
      </w:r>
      <w:r w:rsidRPr="00A404A0">
        <w:rPr>
          <w:rFonts w:ascii="Times New Roman" w:eastAsia="Times New Roman" w:hAnsi="Times New Roman" w:cs="Times New Roman"/>
          <w:color w:val="00000A"/>
          <w:sz w:val="20"/>
          <w:szCs w:val="20"/>
          <w:lang w:eastAsia="it-IT"/>
        </w:rPr>
        <w:t>necessarie per</w:t>
      </w:r>
      <w:r w:rsidRPr="00A404A0">
        <w:rPr>
          <w:rFonts w:ascii="Times New Roman" w:eastAsia="Times New Roman" w:hAnsi="Times New Roman" w:cs="Times New Roman"/>
          <w:color w:val="00000A"/>
          <w:spacing w:val="-12"/>
          <w:sz w:val="20"/>
          <w:szCs w:val="20"/>
          <w:lang w:eastAsia="it-IT"/>
        </w:rPr>
        <w:t xml:space="preserve"> </w:t>
      </w:r>
      <w:r w:rsidRPr="00A404A0">
        <w:rPr>
          <w:rFonts w:ascii="Times New Roman" w:eastAsia="Times New Roman" w:hAnsi="Times New Roman" w:cs="Times New Roman"/>
          <w:color w:val="00000A"/>
          <w:sz w:val="20"/>
          <w:szCs w:val="20"/>
          <w:lang w:eastAsia="it-IT"/>
        </w:rPr>
        <w:t>la</w:t>
      </w:r>
      <w:r w:rsidRPr="00A404A0">
        <w:rPr>
          <w:rFonts w:ascii="Times New Roman" w:eastAsia="Times New Roman" w:hAnsi="Times New Roman" w:cs="Times New Roman"/>
          <w:color w:val="00000A"/>
          <w:spacing w:val="-12"/>
          <w:sz w:val="20"/>
          <w:szCs w:val="20"/>
          <w:lang w:eastAsia="it-IT"/>
        </w:rPr>
        <w:t xml:space="preserve"> </w:t>
      </w:r>
      <w:r w:rsidRPr="00A404A0">
        <w:rPr>
          <w:rFonts w:ascii="Times New Roman" w:eastAsia="Times New Roman" w:hAnsi="Times New Roman" w:cs="Times New Roman"/>
          <w:color w:val="00000A"/>
          <w:sz w:val="20"/>
          <w:szCs w:val="20"/>
          <w:lang w:eastAsia="it-IT"/>
        </w:rPr>
        <w:t>verifica</w:t>
      </w:r>
      <w:r w:rsidRPr="00A404A0">
        <w:rPr>
          <w:rFonts w:ascii="Times New Roman" w:eastAsia="Times New Roman" w:hAnsi="Times New Roman" w:cs="Times New Roman"/>
          <w:color w:val="00000A"/>
          <w:spacing w:val="-12"/>
          <w:sz w:val="20"/>
          <w:szCs w:val="20"/>
          <w:lang w:eastAsia="it-IT"/>
        </w:rPr>
        <w:t xml:space="preserve"> </w:t>
      </w:r>
      <w:r w:rsidRPr="00A404A0">
        <w:rPr>
          <w:rFonts w:ascii="Times New Roman" w:eastAsia="Times New Roman" w:hAnsi="Times New Roman" w:cs="Times New Roman"/>
          <w:color w:val="00000A"/>
          <w:sz w:val="20"/>
          <w:szCs w:val="20"/>
          <w:lang w:eastAsia="it-IT"/>
        </w:rPr>
        <w:t>del</w:t>
      </w:r>
      <w:r w:rsidRPr="00A404A0">
        <w:rPr>
          <w:rFonts w:ascii="Times New Roman" w:eastAsia="Times New Roman" w:hAnsi="Times New Roman" w:cs="Times New Roman"/>
          <w:color w:val="00000A"/>
          <w:spacing w:val="-12"/>
          <w:sz w:val="20"/>
          <w:szCs w:val="20"/>
          <w:lang w:eastAsia="it-IT"/>
        </w:rPr>
        <w:t xml:space="preserve"> </w:t>
      </w:r>
      <w:r w:rsidRPr="00A404A0">
        <w:rPr>
          <w:rFonts w:ascii="Times New Roman" w:eastAsia="Times New Roman" w:hAnsi="Times New Roman" w:cs="Times New Roman"/>
          <w:color w:val="00000A"/>
          <w:sz w:val="20"/>
          <w:szCs w:val="20"/>
          <w:lang w:eastAsia="it-IT"/>
        </w:rPr>
        <w:t>possesso</w:t>
      </w:r>
      <w:r w:rsidRPr="00A404A0">
        <w:rPr>
          <w:rFonts w:ascii="Times New Roman" w:eastAsia="Times New Roman" w:hAnsi="Times New Roman" w:cs="Times New Roman"/>
          <w:color w:val="00000A"/>
          <w:spacing w:val="-14"/>
          <w:sz w:val="20"/>
          <w:szCs w:val="20"/>
          <w:lang w:eastAsia="it-IT"/>
        </w:rPr>
        <w:t xml:space="preserve"> </w:t>
      </w:r>
      <w:r w:rsidRPr="00A404A0">
        <w:rPr>
          <w:rFonts w:ascii="Times New Roman" w:eastAsia="Times New Roman" w:hAnsi="Times New Roman" w:cs="Times New Roman"/>
          <w:color w:val="00000A"/>
          <w:sz w:val="20"/>
          <w:szCs w:val="20"/>
          <w:lang w:eastAsia="it-IT"/>
        </w:rPr>
        <w:t>e</w:t>
      </w:r>
      <w:r w:rsidRPr="00A404A0">
        <w:rPr>
          <w:rFonts w:ascii="Times New Roman" w:eastAsia="Times New Roman" w:hAnsi="Times New Roman" w:cs="Times New Roman"/>
          <w:color w:val="00000A"/>
          <w:spacing w:val="-10"/>
          <w:sz w:val="20"/>
          <w:szCs w:val="20"/>
          <w:lang w:eastAsia="it-IT"/>
        </w:rPr>
        <w:t xml:space="preserve"> </w:t>
      </w:r>
      <w:r w:rsidRPr="00A404A0">
        <w:rPr>
          <w:rFonts w:ascii="Times New Roman" w:eastAsia="Times New Roman" w:hAnsi="Times New Roman" w:cs="Times New Roman"/>
          <w:color w:val="00000A"/>
          <w:sz w:val="20"/>
          <w:szCs w:val="20"/>
          <w:lang w:eastAsia="it-IT"/>
        </w:rPr>
        <w:t>del</w:t>
      </w:r>
      <w:r w:rsidRPr="00A404A0">
        <w:rPr>
          <w:rFonts w:ascii="Times New Roman" w:eastAsia="Times New Roman" w:hAnsi="Times New Roman" w:cs="Times New Roman"/>
          <w:color w:val="00000A"/>
          <w:spacing w:val="-12"/>
          <w:sz w:val="20"/>
          <w:szCs w:val="20"/>
          <w:lang w:eastAsia="it-IT"/>
        </w:rPr>
        <w:t xml:space="preserve"> </w:t>
      </w:r>
      <w:r w:rsidRPr="00A404A0">
        <w:rPr>
          <w:rFonts w:ascii="Times New Roman" w:eastAsia="Times New Roman" w:hAnsi="Times New Roman" w:cs="Times New Roman"/>
          <w:color w:val="00000A"/>
          <w:sz w:val="20"/>
          <w:szCs w:val="20"/>
          <w:lang w:eastAsia="it-IT"/>
        </w:rPr>
        <w:t>mantenimento</w:t>
      </w:r>
      <w:r w:rsidRPr="00A404A0">
        <w:rPr>
          <w:rFonts w:ascii="Times New Roman" w:eastAsia="Times New Roman" w:hAnsi="Times New Roman" w:cs="Times New Roman"/>
          <w:color w:val="00000A"/>
          <w:spacing w:val="-12"/>
          <w:sz w:val="20"/>
          <w:szCs w:val="20"/>
          <w:lang w:eastAsia="it-IT"/>
        </w:rPr>
        <w:t xml:space="preserve"> </w:t>
      </w:r>
      <w:r w:rsidRPr="00A404A0">
        <w:rPr>
          <w:rFonts w:ascii="Times New Roman" w:eastAsia="Times New Roman" w:hAnsi="Times New Roman" w:cs="Times New Roman"/>
          <w:color w:val="00000A"/>
          <w:sz w:val="20"/>
          <w:szCs w:val="20"/>
          <w:lang w:eastAsia="it-IT"/>
        </w:rPr>
        <w:t>dei</w:t>
      </w:r>
      <w:r w:rsidRPr="00A404A0">
        <w:rPr>
          <w:rFonts w:ascii="Times New Roman" w:eastAsia="Times New Roman" w:hAnsi="Times New Roman" w:cs="Times New Roman"/>
          <w:color w:val="00000A"/>
          <w:spacing w:val="-12"/>
          <w:sz w:val="20"/>
          <w:szCs w:val="20"/>
          <w:lang w:eastAsia="it-IT"/>
        </w:rPr>
        <w:t xml:space="preserve"> </w:t>
      </w:r>
      <w:r w:rsidRPr="00A404A0">
        <w:rPr>
          <w:rFonts w:ascii="Times New Roman" w:eastAsia="Times New Roman" w:hAnsi="Times New Roman" w:cs="Times New Roman"/>
          <w:color w:val="00000A"/>
          <w:sz w:val="20"/>
          <w:szCs w:val="20"/>
          <w:lang w:eastAsia="it-IT"/>
        </w:rPr>
        <w:t>requisiti</w:t>
      </w:r>
      <w:r w:rsidRPr="00A404A0">
        <w:rPr>
          <w:rFonts w:ascii="Times New Roman" w:eastAsia="Times New Roman" w:hAnsi="Times New Roman" w:cs="Times New Roman"/>
          <w:color w:val="00000A"/>
          <w:spacing w:val="-12"/>
          <w:sz w:val="20"/>
          <w:szCs w:val="20"/>
          <w:lang w:eastAsia="it-IT"/>
        </w:rPr>
        <w:t xml:space="preserve"> </w:t>
      </w:r>
      <w:r w:rsidRPr="00A404A0">
        <w:rPr>
          <w:rFonts w:ascii="Times New Roman" w:eastAsia="Times New Roman" w:hAnsi="Times New Roman" w:cs="Times New Roman"/>
          <w:color w:val="00000A"/>
          <w:sz w:val="20"/>
          <w:szCs w:val="20"/>
          <w:lang w:eastAsia="it-IT"/>
        </w:rPr>
        <w:t>di</w:t>
      </w:r>
      <w:r w:rsidRPr="00A404A0">
        <w:rPr>
          <w:rFonts w:ascii="Times New Roman" w:eastAsia="Times New Roman" w:hAnsi="Times New Roman" w:cs="Times New Roman"/>
          <w:color w:val="00000A"/>
          <w:spacing w:val="-12"/>
          <w:sz w:val="20"/>
          <w:szCs w:val="20"/>
          <w:lang w:eastAsia="it-IT"/>
        </w:rPr>
        <w:t xml:space="preserve"> </w:t>
      </w:r>
      <w:r w:rsidRPr="00A404A0">
        <w:rPr>
          <w:rFonts w:ascii="Times New Roman" w:eastAsia="Times New Roman" w:hAnsi="Times New Roman" w:cs="Times New Roman"/>
          <w:color w:val="00000A"/>
          <w:sz w:val="20"/>
          <w:szCs w:val="20"/>
          <w:lang w:eastAsia="it-IT"/>
        </w:rPr>
        <w:t>cui</w:t>
      </w:r>
      <w:r w:rsidRPr="00A404A0">
        <w:rPr>
          <w:rFonts w:ascii="Times New Roman" w:eastAsia="Times New Roman" w:hAnsi="Times New Roman" w:cs="Times New Roman"/>
          <w:color w:val="00000A"/>
          <w:spacing w:val="-12"/>
          <w:sz w:val="20"/>
          <w:szCs w:val="20"/>
          <w:lang w:eastAsia="it-IT"/>
        </w:rPr>
        <w:t xml:space="preserve"> </w:t>
      </w:r>
      <w:r w:rsidRPr="00A404A0">
        <w:rPr>
          <w:rFonts w:ascii="Times New Roman" w:eastAsia="Times New Roman" w:hAnsi="Times New Roman" w:cs="Times New Roman"/>
          <w:color w:val="00000A"/>
          <w:sz w:val="20"/>
          <w:szCs w:val="20"/>
          <w:lang w:eastAsia="it-IT"/>
        </w:rPr>
        <w:t>al</w:t>
      </w:r>
      <w:r w:rsidRPr="00A404A0">
        <w:rPr>
          <w:rFonts w:ascii="Times New Roman" w:eastAsia="Times New Roman" w:hAnsi="Times New Roman" w:cs="Times New Roman"/>
          <w:color w:val="00000A"/>
          <w:spacing w:val="-12"/>
          <w:sz w:val="20"/>
          <w:szCs w:val="20"/>
          <w:lang w:eastAsia="it-IT"/>
        </w:rPr>
        <w:t xml:space="preserve"> </w:t>
      </w:r>
      <w:r w:rsidRPr="00A404A0">
        <w:rPr>
          <w:rFonts w:ascii="Times New Roman" w:eastAsia="Times New Roman" w:hAnsi="Times New Roman" w:cs="Times New Roman"/>
          <w:color w:val="00000A"/>
          <w:sz w:val="20"/>
          <w:szCs w:val="20"/>
          <w:lang w:eastAsia="it-IT"/>
        </w:rPr>
        <w:t>par.</w:t>
      </w:r>
      <w:r w:rsidRPr="00A404A0">
        <w:rPr>
          <w:rFonts w:ascii="Times New Roman" w:eastAsia="Times New Roman" w:hAnsi="Times New Roman" w:cs="Times New Roman"/>
          <w:color w:val="00000A"/>
          <w:spacing w:val="-10"/>
          <w:sz w:val="20"/>
          <w:szCs w:val="20"/>
          <w:lang w:eastAsia="it-IT"/>
        </w:rPr>
        <w:t xml:space="preserve"> </w:t>
      </w:r>
      <w:r w:rsidRPr="00A404A0">
        <w:rPr>
          <w:rFonts w:ascii="Times New Roman" w:eastAsia="Times New Roman" w:hAnsi="Times New Roman" w:cs="Times New Roman"/>
          <w:color w:val="00000A"/>
          <w:sz w:val="20"/>
          <w:szCs w:val="20"/>
          <w:lang w:eastAsia="it-IT"/>
        </w:rPr>
        <w:t>2.2,</w:t>
      </w:r>
      <w:r w:rsidRPr="00A404A0">
        <w:rPr>
          <w:rFonts w:ascii="Times New Roman" w:eastAsia="Times New Roman" w:hAnsi="Times New Roman" w:cs="Times New Roman"/>
          <w:color w:val="00000A"/>
          <w:spacing w:val="-12"/>
          <w:sz w:val="20"/>
          <w:szCs w:val="20"/>
          <w:lang w:eastAsia="it-IT"/>
        </w:rPr>
        <w:t xml:space="preserve"> </w:t>
      </w:r>
      <w:r w:rsidRPr="00A404A0">
        <w:rPr>
          <w:rFonts w:ascii="Times New Roman" w:eastAsia="Times New Roman" w:hAnsi="Times New Roman" w:cs="Times New Roman"/>
          <w:color w:val="00000A"/>
          <w:sz w:val="20"/>
          <w:szCs w:val="20"/>
          <w:lang w:eastAsia="it-IT"/>
        </w:rPr>
        <w:t>entro</w:t>
      </w:r>
      <w:r w:rsidRPr="00A404A0">
        <w:rPr>
          <w:rFonts w:ascii="Times New Roman" w:eastAsia="Times New Roman" w:hAnsi="Times New Roman" w:cs="Times New Roman"/>
          <w:color w:val="00000A"/>
          <w:spacing w:val="-12"/>
          <w:sz w:val="20"/>
          <w:szCs w:val="20"/>
          <w:lang w:eastAsia="it-IT"/>
        </w:rPr>
        <w:t xml:space="preserve"> </w:t>
      </w:r>
      <w:r w:rsidRPr="00A404A0">
        <w:rPr>
          <w:rFonts w:ascii="Times New Roman" w:eastAsia="Times New Roman" w:hAnsi="Times New Roman" w:cs="Times New Roman"/>
          <w:color w:val="00000A"/>
          <w:sz w:val="20"/>
          <w:szCs w:val="20"/>
          <w:lang w:eastAsia="it-IT"/>
        </w:rPr>
        <w:t>un</w:t>
      </w:r>
      <w:r w:rsidRPr="00A404A0">
        <w:rPr>
          <w:rFonts w:ascii="Times New Roman" w:eastAsia="Times New Roman" w:hAnsi="Times New Roman" w:cs="Times New Roman"/>
          <w:color w:val="00000A"/>
          <w:spacing w:val="-14"/>
          <w:sz w:val="20"/>
          <w:szCs w:val="20"/>
          <w:lang w:eastAsia="it-IT"/>
        </w:rPr>
        <w:t xml:space="preserve"> </w:t>
      </w:r>
      <w:r w:rsidRPr="00A404A0">
        <w:rPr>
          <w:rFonts w:ascii="Times New Roman" w:eastAsia="Times New Roman" w:hAnsi="Times New Roman" w:cs="Times New Roman"/>
          <w:color w:val="00000A"/>
          <w:sz w:val="20"/>
          <w:szCs w:val="20"/>
          <w:lang w:eastAsia="it-IT"/>
        </w:rPr>
        <w:t>termine</w:t>
      </w:r>
      <w:r w:rsidRPr="00A404A0">
        <w:rPr>
          <w:rFonts w:ascii="Times New Roman" w:eastAsia="Times New Roman" w:hAnsi="Times New Roman" w:cs="Times New Roman"/>
          <w:color w:val="00000A"/>
          <w:spacing w:val="-12"/>
          <w:sz w:val="20"/>
          <w:szCs w:val="20"/>
          <w:lang w:eastAsia="it-IT"/>
        </w:rPr>
        <w:t xml:space="preserve"> </w:t>
      </w:r>
      <w:r w:rsidRPr="00A404A0">
        <w:rPr>
          <w:rFonts w:ascii="Times New Roman" w:eastAsia="Times New Roman" w:hAnsi="Times New Roman" w:cs="Times New Roman"/>
          <w:color w:val="00000A"/>
          <w:sz w:val="20"/>
          <w:szCs w:val="20"/>
          <w:lang w:eastAsia="it-IT"/>
        </w:rPr>
        <w:t>massimo di 15 (quindici) giorni dalla richiesta, se non diversamente</w:t>
      </w:r>
      <w:r w:rsidRPr="00A404A0">
        <w:rPr>
          <w:rFonts w:ascii="Times New Roman" w:eastAsia="Times New Roman" w:hAnsi="Times New Roman" w:cs="Times New Roman"/>
          <w:color w:val="00000A"/>
          <w:spacing w:val="-26"/>
          <w:sz w:val="20"/>
          <w:szCs w:val="20"/>
          <w:lang w:eastAsia="it-IT"/>
        </w:rPr>
        <w:t xml:space="preserve"> </w:t>
      </w:r>
      <w:r w:rsidRPr="00A404A0">
        <w:rPr>
          <w:rFonts w:ascii="Times New Roman" w:eastAsia="Times New Roman" w:hAnsi="Times New Roman" w:cs="Times New Roman"/>
          <w:color w:val="00000A"/>
          <w:sz w:val="20"/>
          <w:szCs w:val="20"/>
          <w:lang w:eastAsia="it-IT"/>
        </w:rPr>
        <w:t>stabilito;</w:t>
      </w:r>
    </w:p>
    <w:p w:rsidR="00A404A0" w:rsidRPr="00A404A0" w:rsidRDefault="00A404A0" w:rsidP="00A404A0">
      <w:pPr>
        <w:numPr>
          <w:ilvl w:val="0"/>
          <w:numId w:val="5"/>
        </w:numPr>
        <w:spacing w:before="100" w:beforeAutospacing="1" w:after="0" w:line="249" w:lineRule="atLeast"/>
        <w:jc w:val="both"/>
        <w:rPr>
          <w:rFonts w:ascii="Times New Roman" w:eastAsia="Times New Roman" w:hAnsi="Times New Roman" w:cs="Times New Roman"/>
          <w:color w:val="00000A"/>
          <w:sz w:val="24"/>
          <w:szCs w:val="24"/>
          <w:lang w:eastAsia="it-IT"/>
        </w:rPr>
      </w:pPr>
      <w:r w:rsidRPr="00A404A0">
        <w:rPr>
          <w:rFonts w:ascii="Times New Roman" w:eastAsia="Times New Roman" w:hAnsi="Times New Roman" w:cs="Times New Roman"/>
          <w:color w:val="00000A"/>
          <w:sz w:val="20"/>
          <w:szCs w:val="20"/>
          <w:lang w:eastAsia="it-IT"/>
        </w:rPr>
        <w:t>garantire l’applicazione della legislazione vigente in materia di sicurezza sui luoghi di lavoro (D.</w:t>
      </w:r>
      <w:r w:rsidRPr="00A404A0">
        <w:rPr>
          <w:rFonts w:ascii="Times New Roman" w:eastAsia="Times New Roman" w:hAnsi="Times New Roman" w:cs="Times New Roman"/>
          <w:color w:val="00000A"/>
          <w:spacing w:val="28"/>
          <w:sz w:val="20"/>
          <w:szCs w:val="20"/>
          <w:lang w:eastAsia="it-IT"/>
        </w:rPr>
        <w:t xml:space="preserve"> </w:t>
      </w:r>
      <w:proofErr w:type="spellStart"/>
      <w:r w:rsidRPr="00A404A0">
        <w:rPr>
          <w:rFonts w:ascii="Times New Roman" w:eastAsia="Times New Roman" w:hAnsi="Times New Roman" w:cs="Times New Roman"/>
          <w:color w:val="00000A"/>
          <w:sz w:val="20"/>
          <w:szCs w:val="20"/>
          <w:lang w:eastAsia="it-IT"/>
        </w:rPr>
        <w:t>Lgs</w:t>
      </w:r>
      <w:proofErr w:type="spellEnd"/>
    </w:p>
    <w:p w:rsidR="00A404A0" w:rsidRPr="00A404A0" w:rsidRDefault="00A404A0" w:rsidP="00A404A0">
      <w:pPr>
        <w:numPr>
          <w:ilvl w:val="0"/>
          <w:numId w:val="5"/>
        </w:numPr>
        <w:spacing w:after="0" w:line="255" w:lineRule="atLeast"/>
        <w:jc w:val="both"/>
        <w:rPr>
          <w:rFonts w:ascii="Times New Roman" w:eastAsia="Times New Roman" w:hAnsi="Times New Roman" w:cs="Times New Roman"/>
          <w:color w:val="00000A"/>
          <w:sz w:val="24"/>
          <w:szCs w:val="24"/>
          <w:lang w:eastAsia="it-IT"/>
        </w:rPr>
      </w:pPr>
      <w:r w:rsidRPr="00A404A0">
        <w:rPr>
          <w:rFonts w:ascii="Times New Roman" w:eastAsia="Times New Roman" w:hAnsi="Times New Roman" w:cs="Times New Roman"/>
          <w:color w:val="00000A"/>
          <w:sz w:val="20"/>
          <w:szCs w:val="20"/>
          <w:lang w:eastAsia="it-IT"/>
        </w:rPr>
        <w:t>81 del 9 aprile 2008 e</w:t>
      </w:r>
      <w:r w:rsidRPr="00A404A0">
        <w:rPr>
          <w:rFonts w:ascii="Times New Roman" w:eastAsia="Times New Roman" w:hAnsi="Times New Roman" w:cs="Times New Roman"/>
          <w:color w:val="00000A"/>
          <w:spacing w:val="-12"/>
          <w:sz w:val="20"/>
          <w:szCs w:val="20"/>
          <w:lang w:eastAsia="it-IT"/>
        </w:rPr>
        <w:t xml:space="preserve"> </w:t>
      </w:r>
      <w:proofErr w:type="spellStart"/>
      <w:r w:rsidRPr="00A404A0">
        <w:rPr>
          <w:rFonts w:ascii="Times New Roman" w:eastAsia="Times New Roman" w:hAnsi="Times New Roman" w:cs="Times New Roman"/>
          <w:color w:val="00000A"/>
          <w:sz w:val="20"/>
          <w:szCs w:val="20"/>
          <w:lang w:eastAsia="it-IT"/>
        </w:rPr>
        <w:t>s.m.i.</w:t>
      </w:r>
      <w:proofErr w:type="spellEnd"/>
      <w:r w:rsidRPr="00A404A0">
        <w:rPr>
          <w:rFonts w:ascii="Times New Roman" w:eastAsia="Times New Roman" w:hAnsi="Times New Roman" w:cs="Times New Roman"/>
          <w:color w:val="00000A"/>
          <w:sz w:val="20"/>
          <w:szCs w:val="20"/>
          <w:lang w:eastAsia="it-IT"/>
        </w:rPr>
        <w:t>)</w:t>
      </w:r>
    </w:p>
    <w:p w:rsidR="00A404A0" w:rsidRPr="00A404A0" w:rsidRDefault="00A404A0" w:rsidP="00A404A0">
      <w:pPr>
        <w:numPr>
          <w:ilvl w:val="0"/>
          <w:numId w:val="5"/>
        </w:numPr>
        <w:spacing w:after="0" w:line="240" w:lineRule="auto"/>
        <w:ind w:right="147"/>
        <w:jc w:val="both"/>
        <w:rPr>
          <w:rFonts w:ascii="Times New Roman" w:eastAsia="Times New Roman" w:hAnsi="Times New Roman" w:cs="Times New Roman"/>
          <w:color w:val="00000A"/>
          <w:sz w:val="24"/>
          <w:szCs w:val="24"/>
          <w:lang w:eastAsia="it-IT"/>
        </w:rPr>
      </w:pPr>
      <w:r w:rsidRPr="00A404A0">
        <w:rPr>
          <w:rFonts w:ascii="Times New Roman" w:eastAsia="Times New Roman" w:hAnsi="Times New Roman" w:cs="Times New Roman"/>
          <w:color w:val="00000A"/>
          <w:sz w:val="20"/>
          <w:szCs w:val="20"/>
          <w:lang w:eastAsia="it-IT"/>
        </w:rPr>
        <w:t>assicurare di trovarsi in regola circa gli obblighi relativi al pagamento dei contributi previdenziali e assistenziali assicurare di trovarsi in regola circa gli obblighi relativi al pagamento dei contributi previdenziali</w:t>
      </w:r>
      <w:r w:rsidRPr="00A404A0">
        <w:rPr>
          <w:rFonts w:ascii="Times New Roman" w:eastAsia="Times New Roman" w:hAnsi="Times New Roman" w:cs="Times New Roman"/>
          <w:color w:val="00000A"/>
          <w:spacing w:val="-8"/>
          <w:sz w:val="20"/>
          <w:szCs w:val="20"/>
          <w:lang w:eastAsia="it-IT"/>
        </w:rPr>
        <w:t xml:space="preserve"> </w:t>
      </w:r>
      <w:r w:rsidRPr="00A404A0">
        <w:rPr>
          <w:rFonts w:ascii="Times New Roman" w:eastAsia="Times New Roman" w:hAnsi="Times New Roman" w:cs="Times New Roman"/>
          <w:color w:val="00000A"/>
          <w:sz w:val="20"/>
          <w:szCs w:val="20"/>
          <w:lang w:eastAsia="it-IT"/>
        </w:rPr>
        <w:t>e</w:t>
      </w:r>
      <w:r w:rsidRPr="00A404A0">
        <w:rPr>
          <w:rFonts w:ascii="Times New Roman" w:eastAsia="Times New Roman" w:hAnsi="Times New Roman" w:cs="Times New Roman"/>
          <w:color w:val="00000A"/>
          <w:spacing w:val="-8"/>
          <w:sz w:val="20"/>
          <w:szCs w:val="20"/>
          <w:lang w:eastAsia="it-IT"/>
        </w:rPr>
        <w:t xml:space="preserve"> </w:t>
      </w:r>
      <w:r w:rsidRPr="00A404A0">
        <w:rPr>
          <w:rFonts w:ascii="Times New Roman" w:eastAsia="Times New Roman" w:hAnsi="Times New Roman" w:cs="Times New Roman"/>
          <w:color w:val="00000A"/>
          <w:sz w:val="20"/>
          <w:szCs w:val="20"/>
          <w:lang w:eastAsia="it-IT"/>
        </w:rPr>
        <w:t>assistenziali</w:t>
      </w:r>
      <w:r w:rsidRPr="00A404A0">
        <w:rPr>
          <w:rFonts w:ascii="Times New Roman" w:eastAsia="Times New Roman" w:hAnsi="Times New Roman" w:cs="Times New Roman"/>
          <w:color w:val="00000A"/>
          <w:spacing w:val="-6"/>
          <w:sz w:val="20"/>
          <w:szCs w:val="20"/>
          <w:lang w:eastAsia="it-IT"/>
        </w:rPr>
        <w:t xml:space="preserve"> </w:t>
      </w:r>
      <w:r w:rsidRPr="00A404A0">
        <w:rPr>
          <w:rFonts w:ascii="Times New Roman" w:eastAsia="Times New Roman" w:hAnsi="Times New Roman" w:cs="Times New Roman"/>
          <w:color w:val="00000A"/>
          <w:sz w:val="20"/>
          <w:szCs w:val="20"/>
          <w:lang w:eastAsia="it-IT"/>
        </w:rPr>
        <w:t>(ai</w:t>
      </w:r>
      <w:r w:rsidRPr="00A404A0">
        <w:rPr>
          <w:rFonts w:ascii="Times New Roman" w:eastAsia="Times New Roman" w:hAnsi="Times New Roman" w:cs="Times New Roman"/>
          <w:color w:val="00000A"/>
          <w:spacing w:val="-6"/>
          <w:sz w:val="20"/>
          <w:szCs w:val="20"/>
          <w:lang w:eastAsia="it-IT"/>
        </w:rPr>
        <w:t xml:space="preserve"> </w:t>
      </w:r>
      <w:r w:rsidRPr="00A404A0">
        <w:rPr>
          <w:rFonts w:ascii="Times New Roman" w:eastAsia="Times New Roman" w:hAnsi="Times New Roman" w:cs="Times New Roman"/>
          <w:color w:val="00000A"/>
          <w:sz w:val="20"/>
          <w:szCs w:val="20"/>
          <w:lang w:eastAsia="it-IT"/>
        </w:rPr>
        <w:t>sensi</w:t>
      </w:r>
      <w:r w:rsidRPr="00A404A0">
        <w:rPr>
          <w:rFonts w:ascii="Times New Roman" w:eastAsia="Times New Roman" w:hAnsi="Times New Roman" w:cs="Times New Roman"/>
          <w:color w:val="00000A"/>
          <w:spacing w:val="-6"/>
          <w:sz w:val="20"/>
          <w:szCs w:val="20"/>
          <w:lang w:eastAsia="it-IT"/>
        </w:rPr>
        <w:t xml:space="preserve"> </w:t>
      </w:r>
      <w:r w:rsidRPr="00A404A0">
        <w:rPr>
          <w:rFonts w:ascii="Times New Roman" w:eastAsia="Times New Roman" w:hAnsi="Times New Roman" w:cs="Times New Roman"/>
          <w:color w:val="00000A"/>
          <w:sz w:val="20"/>
          <w:szCs w:val="20"/>
          <w:lang w:eastAsia="it-IT"/>
        </w:rPr>
        <w:t>della</w:t>
      </w:r>
      <w:r w:rsidRPr="00A404A0">
        <w:rPr>
          <w:rFonts w:ascii="Times New Roman" w:eastAsia="Times New Roman" w:hAnsi="Times New Roman" w:cs="Times New Roman"/>
          <w:color w:val="00000A"/>
          <w:spacing w:val="-8"/>
          <w:sz w:val="20"/>
          <w:szCs w:val="20"/>
          <w:lang w:eastAsia="it-IT"/>
        </w:rPr>
        <w:t xml:space="preserve"> </w:t>
      </w:r>
      <w:r w:rsidRPr="00A404A0">
        <w:rPr>
          <w:rFonts w:ascii="Times New Roman" w:eastAsia="Times New Roman" w:hAnsi="Times New Roman" w:cs="Times New Roman"/>
          <w:color w:val="00000A"/>
          <w:sz w:val="20"/>
          <w:szCs w:val="20"/>
          <w:lang w:eastAsia="it-IT"/>
        </w:rPr>
        <w:t>Legge</w:t>
      </w:r>
      <w:r w:rsidRPr="00A404A0">
        <w:rPr>
          <w:rFonts w:ascii="Times New Roman" w:eastAsia="Times New Roman" w:hAnsi="Times New Roman" w:cs="Times New Roman"/>
          <w:color w:val="00000A"/>
          <w:spacing w:val="-4"/>
          <w:sz w:val="20"/>
          <w:szCs w:val="20"/>
          <w:lang w:eastAsia="it-IT"/>
        </w:rPr>
        <w:t xml:space="preserve"> </w:t>
      </w:r>
      <w:r w:rsidRPr="00A404A0">
        <w:rPr>
          <w:rFonts w:ascii="Times New Roman" w:eastAsia="Times New Roman" w:hAnsi="Times New Roman" w:cs="Times New Roman"/>
          <w:color w:val="00000A"/>
          <w:sz w:val="20"/>
          <w:szCs w:val="20"/>
          <w:lang w:eastAsia="it-IT"/>
        </w:rPr>
        <w:t>24</w:t>
      </w:r>
      <w:r w:rsidRPr="00A404A0">
        <w:rPr>
          <w:rFonts w:ascii="Times New Roman" w:eastAsia="Times New Roman" w:hAnsi="Times New Roman" w:cs="Times New Roman"/>
          <w:color w:val="00000A"/>
          <w:spacing w:val="-2"/>
          <w:sz w:val="20"/>
          <w:szCs w:val="20"/>
          <w:lang w:eastAsia="it-IT"/>
        </w:rPr>
        <w:t xml:space="preserve"> </w:t>
      </w:r>
      <w:r w:rsidRPr="00A404A0">
        <w:rPr>
          <w:rFonts w:ascii="Times New Roman" w:eastAsia="Times New Roman" w:hAnsi="Times New Roman" w:cs="Times New Roman"/>
          <w:color w:val="00000A"/>
          <w:sz w:val="20"/>
          <w:szCs w:val="20"/>
          <w:lang w:eastAsia="it-IT"/>
        </w:rPr>
        <w:t>aprile2020</w:t>
      </w:r>
      <w:r w:rsidRPr="00A404A0">
        <w:rPr>
          <w:rFonts w:ascii="Times New Roman" w:eastAsia="Times New Roman" w:hAnsi="Times New Roman" w:cs="Times New Roman"/>
          <w:color w:val="00000A"/>
          <w:spacing w:val="-8"/>
          <w:sz w:val="20"/>
          <w:szCs w:val="20"/>
          <w:lang w:eastAsia="it-IT"/>
        </w:rPr>
        <w:t xml:space="preserve"> </w:t>
      </w:r>
      <w:r w:rsidRPr="00A404A0">
        <w:rPr>
          <w:rFonts w:ascii="Times New Roman" w:eastAsia="Times New Roman" w:hAnsi="Times New Roman" w:cs="Times New Roman"/>
          <w:color w:val="00000A"/>
          <w:sz w:val="20"/>
          <w:szCs w:val="20"/>
          <w:lang w:eastAsia="it-IT"/>
        </w:rPr>
        <w:t>n.</w:t>
      </w:r>
      <w:r w:rsidRPr="00A404A0">
        <w:rPr>
          <w:rFonts w:ascii="Times New Roman" w:eastAsia="Times New Roman" w:hAnsi="Times New Roman" w:cs="Times New Roman"/>
          <w:color w:val="00000A"/>
          <w:spacing w:val="-6"/>
          <w:sz w:val="20"/>
          <w:szCs w:val="20"/>
          <w:lang w:eastAsia="it-IT"/>
        </w:rPr>
        <w:t xml:space="preserve"> </w:t>
      </w:r>
      <w:r w:rsidRPr="00A404A0">
        <w:rPr>
          <w:rFonts w:ascii="Times New Roman" w:eastAsia="Times New Roman" w:hAnsi="Times New Roman" w:cs="Times New Roman"/>
          <w:color w:val="00000A"/>
          <w:sz w:val="20"/>
          <w:szCs w:val="20"/>
          <w:lang w:eastAsia="it-IT"/>
        </w:rPr>
        <w:t>27</w:t>
      </w:r>
      <w:r w:rsidRPr="00A404A0">
        <w:rPr>
          <w:rFonts w:ascii="Times New Roman" w:eastAsia="Times New Roman" w:hAnsi="Times New Roman" w:cs="Times New Roman"/>
          <w:color w:val="00000A"/>
          <w:spacing w:val="-8"/>
          <w:sz w:val="20"/>
          <w:szCs w:val="20"/>
          <w:lang w:eastAsia="it-IT"/>
        </w:rPr>
        <w:t xml:space="preserve"> </w:t>
      </w:r>
      <w:r w:rsidRPr="00A404A0">
        <w:rPr>
          <w:rFonts w:ascii="Times New Roman" w:eastAsia="Times New Roman" w:hAnsi="Times New Roman" w:cs="Times New Roman"/>
          <w:color w:val="00000A"/>
          <w:sz w:val="20"/>
          <w:szCs w:val="20"/>
          <w:lang w:eastAsia="it-IT"/>
        </w:rPr>
        <w:t>e</w:t>
      </w:r>
      <w:r w:rsidRPr="00A404A0">
        <w:rPr>
          <w:rFonts w:ascii="Times New Roman" w:eastAsia="Times New Roman" w:hAnsi="Times New Roman" w:cs="Times New Roman"/>
          <w:color w:val="00000A"/>
          <w:spacing w:val="-10"/>
          <w:sz w:val="20"/>
          <w:szCs w:val="20"/>
          <w:lang w:eastAsia="it-IT"/>
        </w:rPr>
        <w:t xml:space="preserve"> </w:t>
      </w:r>
      <w:r w:rsidRPr="00A404A0">
        <w:rPr>
          <w:rFonts w:ascii="Times New Roman" w:eastAsia="Times New Roman" w:hAnsi="Times New Roman" w:cs="Times New Roman"/>
          <w:color w:val="00000A"/>
          <w:sz w:val="20"/>
          <w:szCs w:val="20"/>
          <w:lang w:eastAsia="it-IT"/>
        </w:rPr>
        <w:t>DL</w:t>
      </w:r>
      <w:r w:rsidRPr="00A404A0">
        <w:rPr>
          <w:rFonts w:ascii="Times New Roman" w:eastAsia="Times New Roman" w:hAnsi="Times New Roman" w:cs="Times New Roman"/>
          <w:color w:val="00000A"/>
          <w:spacing w:val="-8"/>
          <w:sz w:val="20"/>
          <w:szCs w:val="20"/>
          <w:lang w:eastAsia="it-IT"/>
        </w:rPr>
        <w:t xml:space="preserve"> </w:t>
      </w:r>
      <w:r w:rsidRPr="00A404A0">
        <w:rPr>
          <w:rFonts w:ascii="Times New Roman" w:eastAsia="Times New Roman" w:hAnsi="Times New Roman" w:cs="Times New Roman"/>
          <w:color w:val="00000A"/>
          <w:sz w:val="20"/>
          <w:szCs w:val="20"/>
          <w:lang w:eastAsia="it-IT"/>
        </w:rPr>
        <w:t>34</w:t>
      </w:r>
      <w:r w:rsidRPr="00A404A0">
        <w:rPr>
          <w:rFonts w:ascii="Times New Roman" w:eastAsia="Times New Roman" w:hAnsi="Times New Roman" w:cs="Times New Roman"/>
          <w:color w:val="00000A"/>
          <w:spacing w:val="-8"/>
          <w:sz w:val="20"/>
          <w:szCs w:val="20"/>
          <w:lang w:eastAsia="it-IT"/>
        </w:rPr>
        <w:t xml:space="preserve"> </w:t>
      </w:r>
      <w:r w:rsidRPr="00A404A0">
        <w:rPr>
          <w:rFonts w:ascii="Times New Roman" w:eastAsia="Times New Roman" w:hAnsi="Times New Roman" w:cs="Times New Roman"/>
          <w:color w:val="00000A"/>
          <w:sz w:val="20"/>
          <w:szCs w:val="20"/>
          <w:lang w:eastAsia="it-IT"/>
        </w:rPr>
        <w:t>del</w:t>
      </w:r>
      <w:r w:rsidRPr="00A404A0">
        <w:rPr>
          <w:rFonts w:ascii="Times New Roman" w:eastAsia="Times New Roman" w:hAnsi="Times New Roman" w:cs="Times New Roman"/>
          <w:color w:val="00000A"/>
          <w:spacing w:val="-6"/>
          <w:sz w:val="20"/>
          <w:szCs w:val="20"/>
          <w:lang w:eastAsia="it-IT"/>
        </w:rPr>
        <w:t xml:space="preserve"> </w:t>
      </w:r>
      <w:r w:rsidRPr="00A404A0">
        <w:rPr>
          <w:rFonts w:ascii="Times New Roman" w:eastAsia="Times New Roman" w:hAnsi="Times New Roman" w:cs="Times New Roman"/>
          <w:color w:val="00000A"/>
          <w:sz w:val="20"/>
          <w:szCs w:val="20"/>
          <w:lang w:eastAsia="it-IT"/>
        </w:rPr>
        <w:t>19</w:t>
      </w:r>
      <w:r w:rsidRPr="00A404A0">
        <w:rPr>
          <w:rFonts w:ascii="Times New Roman" w:eastAsia="Times New Roman" w:hAnsi="Times New Roman" w:cs="Times New Roman"/>
          <w:color w:val="00000A"/>
          <w:spacing w:val="-6"/>
          <w:sz w:val="20"/>
          <w:szCs w:val="20"/>
          <w:lang w:eastAsia="it-IT"/>
        </w:rPr>
        <w:t xml:space="preserve"> </w:t>
      </w:r>
      <w:r w:rsidRPr="00A404A0">
        <w:rPr>
          <w:rFonts w:ascii="Times New Roman" w:eastAsia="Times New Roman" w:hAnsi="Times New Roman" w:cs="Times New Roman"/>
          <w:color w:val="00000A"/>
          <w:sz w:val="20"/>
          <w:szCs w:val="20"/>
          <w:lang w:eastAsia="it-IT"/>
        </w:rPr>
        <w:t>maggio</w:t>
      </w:r>
      <w:r w:rsidRPr="00A404A0">
        <w:rPr>
          <w:rFonts w:ascii="Times New Roman" w:eastAsia="Times New Roman" w:hAnsi="Times New Roman" w:cs="Times New Roman"/>
          <w:color w:val="00000A"/>
          <w:spacing w:val="-6"/>
          <w:sz w:val="20"/>
          <w:szCs w:val="20"/>
          <w:lang w:eastAsia="it-IT"/>
        </w:rPr>
        <w:t xml:space="preserve"> </w:t>
      </w:r>
      <w:r w:rsidRPr="00A404A0">
        <w:rPr>
          <w:rFonts w:ascii="Times New Roman" w:eastAsia="Times New Roman" w:hAnsi="Times New Roman" w:cs="Times New Roman"/>
          <w:color w:val="00000A"/>
          <w:sz w:val="20"/>
          <w:szCs w:val="20"/>
          <w:lang w:eastAsia="it-IT"/>
        </w:rPr>
        <w:t>2020).</w:t>
      </w:r>
      <w:r w:rsidRPr="00A404A0">
        <w:rPr>
          <w:rFonts w:ascii="Times New Roman" w:eastAsia="Times New Roman" w:hAnsi="Times New Roman" w:cs="Times New Roman"/>
          <w:color w:val="00000A"/>
          <w:spacing w:val="-6"/>
          <w:sz w:val="20"/>
          <w:szCs w:val="20"/>
          <w:lang w:eastAsia="it-IT"/>
        </w:rPr>
        <w:t xml:space="preserve"> </w:t>
      </w:r>
      <w:r w:rsidRPr="00A404A0">
        <w:rPr>
          <w:rFonts w:ascii="Times New Roman" w:eastAsia="Times New Roman" w:hAnsi="Times New Roman" w:cs="Times New Roman"/>
          <w:color w:val="00000A"/>
          <w:sz w:val="20"/>
          <w:szCs w:val="20"/>
          <w:lang w:eastAsia="it-IT"/>
        </w:rPr>
        <w:t>La posizione dell’impresa beneficiaria potrà essere dimostrata, in relazione all’emergenza COVID-19, avvalendosi</w:t>
      </w:r>
      <w:r w:rsidRPr="00A404A0">
        <w:rPr>
          <w:rFonts w:ascii="Times New Roman" w:eastAsia="Times New Roman" w:hAnsi="Times New Roman" w:cs="Times New Roman"/>
          <w:color w:val="00000A"/>
          <w:spacing w:val="-8"/>
          <w:sz w:val="20"/>
          <w:szCs w:val="20"/>
          <w:lang w:eastAsia="it-IT"/>
        </w:rPr>
        <w:t xml:space="preserve"> </w:t>
      </w:r>
      <w:r w:rsidRPr="00A404A0">
        <w:rPr>
          <w:rFonts w:ascii="Times New Roman" w:eastAsia="Times New Roman" w:hAnsi="Times New Roman" w:cs="Times New Roman"/>
          <w:color w:val="00000A"/>
          <w:sz w:val="20"/>
          <w:szCs w:val="20"/>
          <w:lang w:eastAsia="it-IT"/>
        </w:rPr>
        <w:t>delle</w:t>
      </w:r>
      <w:r w:rsidRPr="00A404A0">
        <w:rPr>
          <w:rFonts w:ascii="Times New Roman" w:eastAsia="Times New Roman" w:hAnsi="Times New Roman" w:cs="Times New Roman"/>
          <w:color w:val="00000A"/>
          <w:spacing w:val="-8"/>
          <w:sz w:val="20"/>
          <w:szCs w:val="20"/>
          <w:lang w:eastAsia="it-IT"/>
        </w:rPr>
        <w:t xml:space="preserve"> </w:t>
      </w:r>
      <w:r w:rsidRPr="00A404A0">
        <w:rPr>
          <w:rFonts w:ascii="Times New Roman" w:eastAsia="Times New Roman" w:hAnsi="Times New Roman" w:cs="Times New Roman"/>
          <w:color w:val="00000A"/>
          <w:sz w:val="20"/>
          <w:szCs w:val="20"/>
          <w:lang w:eastAsia="it-IT"/>
        </w:rPr>
        <w:t>forme</w:t>
      </w:r>
      <w:r w:rsidRPr="00A404A0">
        <w:rPr>
          <w:rFonts w:ascii="Times New Roman" w:eastAsia="Times New Roman" w:hAnsi="Times New Roman" w:cs="Times New Roman"/>
          <w:color w:val="00000A"/>
          <w:spacing w:val="-10"/>
          <w:sz w:val="20"/>
          <w:szCs w:val="20"/>
          <w:lang w:eastAsia="it-IT"/>
        </w:rPr>
        <w:t xml:space="preserve"> </w:t>
      </w:r>
      <w:r w:rsidRPr="00A404A0">
        <w:rPr>
          <w:rFonts w:ascii="Times New Roman" w:eastAsia="Times New Roman" w:hAnsi="Times New Roman" w:cs="Times New Roman"/>
          <w:color w:val="00000A"/>
          <w:sz w:val="20"/>
          <w:szCs w:val="20"/>
          <w:lang w:eastAsia="it-IT"/>
        </w:rPr>
        <w:t>previste</w:t>
      </w:r>
      <w:r w:rsidRPr="00A404A0">
        <w:rPr>
          <w:rFonts w:ascii="Times New Roman" w:eastAsia="Times New Roman" w:hAnsi="Times New Roman" w:cs="Times New Roman"/>
          <w:color w:val="00000A"/>
          <w:spacing w:val="-10"/>
          <w:sz w:val="20"/>
          <w:szCs w:val="20"/>
          <w:lang w:eastAsia="it-IT"/>
        </w:rPr>
        <w:t xml:space="preserve"> </w:t>
      </w:r>
      <w:r w:rsidRPr="00A404A0">
        <w:rPr>
          <w:rFonts w:ascii="Times New Roman" w:eastAsia="Times New Roman" w:hAnsi="Times New Roman" w:cs="Times New Roman"/>
          <w:color w:val="00000A"/>
          <w:sz w:val="20"/>
          <w:szCs w:val="20"/>
          <w:lang w:eastAsia="it-IT"/>
        </w:rPr>
        <w:t>dall’art.</w:t>
      </w:r>
      <w:r w:rsidRPr="00A404A0">
        <w:rPr>
          <w:rFonts w:ascii="Times New Roman" w:eastAsia="Times New Roman" w:hAnsi="Times New Roman" w:cs="Times New Roman"/>
          <w:color w:val="00000A"/>
          <w:spacing w:val="-8"/>
          <w:sz w:val="20"/>
          <w:szCs w:val="20"/>
          <w:lang w:eastAsia="it-IT"/>
        </w:rPr>
        <w:t xml:space="preserve"> </w:t>
      </w:r>
      <w:r w:rsidRPr="00A404A0">
        <w:rPr>
          <w:rFonts w:ascii="Times New Roman" w:eastAsia="Times New Roman" w:hAnsi="Times New Roman" w:cs="Times New Roman"/>
          <w:color w:val="00000A"/>
          <w:sz w:val="20"/>
          <w:szCs w:val="20"/>
          <w:lang w:eastAsia="it-IT"/>
        </w:rPr>
        <w:t>264</w:t>
      </w:r>
      <w:r w:rsidRPr="00A404A0">
        <w:rPr>
          <w:rFonts w:ascii="Times New Roman" w:eastAsia="Times New Roman" w:hAnsi="Times New Roman" w:cs="Times New Roman"/>
          <w:color w:val="00000A"/>
          <w:spacing w:val="-10"/>
          <w:sz w:val="20"/>
          <w:szCs w:val="20"/>
          <w:lang w:eastAsia="it-IT"/>
        </w:rPr>
        <w:t xml:space="preserve"> </w:t>
      </w:r>
      <w:r w:rsidRPr="00A404A0">
        <w:rPr>
          <w:rFonts w:ascii="Times New Roman" w:eastAsia="Times New Roman" w:hAnsi="Times New Roman" w:cs="Times New Roman"/>
          <w:color w:val="00000A"/>
          <w:sz w:val="20"/>
          <w:szCs w:val="20"/>
          <w:lang w:eastAsia="it-IT"/>
        </w:rPr>
        <w:t>comma</w:t>
      </w:r>
      <w:r w:rsidRPr="00A404A0">
        <w:rPr>
          <w:rFonts w:ascii="Times New Roman" w:eastAsia="Times New Roman" w:hAnsi="Times New Roman" w:cs="Times New Roman"/>
          <w:color w:val="00000A"/>
          <w:spacing w:val="-10"/>
          <w:sz w:val="20"/>
          <w:szCs w:val="20"/>
          <w:lang w:eastAsia="it-IT"/>
        </w:rPr>
        <w:t xml:space="preserve"> </w:t>
      </w:r>
      <w:r w:rsidRPr="00A404A0">
        <w:rPr>
          <w:rFonts w:ascii="Times New Roman" w:eastAsia="Times New Roman" w:hAnsi="Times New Roman" w:cs="Times New Roman"/>
          <w:color w:val="00000A"/>
          <w:sz w:val="20"/>
          <w:szCs w:val="20"/>
          <w:lang w:eastAsia="it-IT"/>
        </w:rPr>
        <w:t>1,</w:t>
      </w:r>
      <w:r w:rsidRPr="00A404A0">
        <w:rPr>
          <w:rFonts w:ascii="Times New Roman" w:eastAsia="Times New Roman" w:hAnsi="Times New Roman" w:cs="Times New Roman"/>
          <w:color w:val="00000A"/>
          <w:spacing w:val="-8"/>
          <w:sz w:val="20"/>
          <w:szCs w:val="20"/>
          <w:lang w:eastAsia="it-IT"/>
        </w:rPr>
        <w:t xml:space="preserve"> </w:t>
      </w:r>
      <w:proofErr w:type="spellStart"/>
      <w:r w:rsidRPr="00A404A0">
        <w:rPr>
          <w:rFonts w:ascii="Times New Roman" w:eastAsia="Times New Roman" w:hAnsi="Times New Roman" w:cs="Times New Roman"/>
          <w:color w:val="00000A"/>
          <w:sz w:val="20"/>
          <w:szCs w:val="20"/>
          <w:lang w:eastAsia="it-IT"/>
        </w:rPr>
        <w:t>lett</w:t>
      </w:r>
      <w:proofErr w:type="spellEnd"/>
      <w:r w:rsidRPr="00A404A0">
        <w:rPr>
          <w:rFonts w:ascii="Times New Roman" w:eastAsia="Times New Roman" w:hAnsi="Times New Roman" w:cs="Times New Roman"/>
          <w:color w:val="00000A"/>
          <w:sz w:val="20"/>
          <w:szCs w:val="20"/>
          <w:lang w:eastAsia="it-IT"/>
        </w:rPr>
        <w:t>.</w:t>
      </w:r>
      <w:r w:rsidRPr="00A404A0">
        <w:rPr>
          <w:rFonts w:ascii="Times New Roman" w:eastAsia="Times New Roman" w:hAnsi="Times New Roman" w:cs="Times New Roman"/>
          <w:color w:val="00000A"/>
          <w:spacing w:val="-8"/>
          <w:sz w:val="20"/>
          <w:szCs w:val="20"/>
          <w:lang w:eastAsia="it-IT"/>
        </w:rPr>
        <w:t xml:space="preserve"> </w:t>
      </w:r>
      <w:r w:rsidRPr="00A404A0">
        <w:rPr>
          <w:rFonts w:ascii="Times New Roman" w:eastAsia="Times New Roman" w:hAnsi="Times New Roman" w:cs="Times New Roman"/>
          <w:color w:val="00000A"/>
          <w:sz w:val="20"/>
          <w:szCs w:val="20"/>
          <w:lang w:eastAsia="it-IT"/>
        </w:rPr>
        <w:t>A)</w:t>
      </w:r>
      <w:r w:rsidRPr="00A404A0">
        <w:rPr>
          <w:rFonts w:ascii="Times New Roman" w:eastAsia="Times New Roman" w:hAnsi="Times New Roman" w:cs="Times New Roman"/>
          <w:color w:val="00000A"/>
          <w:spacing w:val="-6"/>
          <w:sz w:val="20"/>
          <w:szCs w:val="20"/>
          <w:lang w:eastAsia="it-IT"/>
        </w:rPr>
        <w:t xml:space="preserve"> </w:t>
      </w:r>
      <w:r w:rsidRPr="00A404A0">
        <w:rPr>
          <w:rFonts w:ascii="Times New Roman" w:eastAsia="Times New Roman" w:hAnsi="Times New Roman" w:cs="Times New Roman"/>
          <w:color w:val="00000A"/>
          <w:sz w:val="20"/>
          <w:szCs w:val="20"/>
          <w:lang w:eastAsia="it-IT"/>
        </w:rPr>
        <w:t>del</w:t>
      </w:r>
      <w:r w:rsidRPr="00A404A0">
        <w:rPr>
          <w:rFonts w:ascii="Times New Roman" w:eastAsia="Times New Roman" w:hAnsi="Times New Roman" w:cs="Times New Roman"/>
          <w:color w:val="00000A"/>
          <w:spacing w:val="-12"/>
          <w:sz w:val="20"/>
          <w:szCs w:val="20"/>
          <w:lang w:eastAsia="it-IT"/>
        </w:rPr>
        <w:t xml:space="preserve"> </w:t>
      </w:r>
      <w:r w:rsidRPr="00A404A0">
        <w:rPr>
          <w:rFonts w:ascii="Times New Roman" w:eastAsia="Times New Roman" w:hAnsi="Times New Roman" w:cs="Times New Roman"/>
          <w:color w:val="00000A"/>
          <w:sz w:val="20"/>
          <w:szCs w:val="20"/>
          <w:lang w:eastAsia="it-IT"/>
        </w:rPr>
        <w:t>D.L</w:t>
      </w:r>
      <w:r w:rsidRPr="00A404A0">
        <w:rPr>
          <w:rFonts w:ascii="Times New Roman" w:eastAsia="Times New Roman" w:hAnsi="Times New Roman" w:cs="Times New Roman"/>
          <w:color w:val="00000A"/>
          <w:spacing w:val="-10"/>
          <w:sz w:val="20"/>
          <w:szCs w:val="20"/>
          <w:lang w:eastAsia="it-IT"/>
        </w:rPr>
        <w:t xml:space="preserve"> </w:t>
      </w:r>
      <w:r w:rsidRPr="00A404A0">
        <w:rPr>
          <w:rFonts w:ascii="Times New Roman" w:eastAsia="Times New Roman" w:hAnsi="Times New Roman" w:cs="Times New Roman"/>
          <w:color w:val="00000A"/>
          <w:sz w:val="20"/>
          <w:szCs w:val="20"/>
          <w:lang w:eastAsia="it-IT"/>
        </w:rPr>
        <w:t>nr.</w:t>
      </w:r>
      <w:r w:rsidRPr="00A404A0">
        <w:rPr>
          <w:rFonts w:ascii="Times New Roman" w:eastAsia="Times New Roman" w:hAnsi="Times New Roman" w:cs="Times New Roman"/>
          <w:color w:val="00000A"/>
          <w:spacing w:val="-8"/>
          <w:sz w:val="20"/>
          <w:szCs w:val="20"/>
          <w:lang w:eastAsia="it-IT"/>
        </w:rPr>
        <w:t xml:space="preserve"> </w:t>
      </w:r>
      <w:r w:rsidRPr="00A404A0">
        <w:rPr>
          <w:rFonts w:ascii="Times New Roman" w:eastAsia="Times New Roman" w:hAnsi="Times New Roman" w:cs="Times New Roman"/>
          <w:color w:val="00000A"/>
          <w:sz w:val="20"/>
          <w:szCs w:val="20"/>
          <w:lang w:eastAsia="it-IT"/>
        </w:rPr>
        <w:t>34</w:t>
      </w:r>
      <w:r w:rsidRPr="00A404A0">
        <w:rPr>
          <w:rFonts w:ascii="Times New Roman" w:eastAsia="Times New Roman" w:hAnsi="Times New Roman" w:cs="Times New Roman"/>
          <w:color w:val="00000A"/>
          <w:spacing w:val="-10"/>
          <w:sz w:val="20"/>
          <w:szCs w:val="20"/>
          <w:lang w:eastAsia="it-IT"/>
        </w:rPr>
        <w:t xml:space="preserve"> </w:t>
      </w:r>
      <w:r w:rsidRPr="00A404A0">
        <w:rPr>
          <w:rFonts w:ascii="Times New Roman" w:eastAsia="Times New Roman" w:hAnsi="Times New Roman" w:cs="Times New Roman"/>
          <w:color w:val="00000A"/>
          <w:sz w:val="20"/>
          <w:szCs w:val="20"/>
          <w:lang w:eastAsia="it-IT"/>
        </w:rPr>
        <w:t>del</w:t>
      </w:r>
      <w:r w:rsidRPr="00A404A0">
        <w:rPr>
          <w:rFonts w:ascii="Times New Roman" w:eastAsia="Times New Roman" w:hAnsi="Times New Roman" w:cs="Times New Roman"/>
          <w:color w:val="00000A"/>
          <w:spacing w:val="-8"/>
          <w:sz w:val="20"/>
          <w:szCs w:val="20"/>
          <w:lang w:eastAsia="it-IT"/>
        </w:rPr>
        <w:t xml:space="preserve"> </w:t>
      </w:r>
      <w:r w:rsidRPr="00A404A0">
        <w:rPr>
          <w:rFonts w:ascii="Times New Roman" w:eastAsia="Times New Roman" w:hAnsi="Times New Roman" w:cs="Times New Roman"/>
          <w:color w:val="00000A"/>
          <w:sz w:val="20"/>
          <w:szCs w:val="20"/>
          <w:lang w:eastAsia="it-IT"/>
        </w:rPr>
        <w:t>19</w:t>
      </w:r>
      <w:r w:rsidRPr="00A404A0">
        <w:rPr>
          <w:rFonts w:ascii="Times New Roman" w:eastAsia="Times New Roman" w:hAnsi="Times New Roman" w:cs="Times New Roman"/>
          <w:color w:val="00000A"/>
          <w:spacing w:val="-4"/>
          <w:sz w:val="20"/>
          <w:szCs w:val="20"/>
          <w:lang w:eastAsia="it-IT"/>
        </w:rPr>
        <w:t xml:space="preserve"> </w:t>
      </w:r>
      <w:r w:rsidRPr="00A404A0">
        <w:rPr>
          <w:rFonts w:ascii="Times New Roman" w:eastAsia="Times New Roman" w:hAnsi="Times New Roman" w:cs="Times New Roman"/>
          <w:color w:val="00000A"/>
          <w:sz w:val="20"/>
          <w:szCs w:val="20"/>
          <w:lang w:eastAsia="it-IT"/>
        </w:rPr>
        <w:t>maggio</w:t>
      </w:r>
      <w:r w:rsidRPr="00A404A0">
        <w:rPr>
          <w:rFonts w:ascii="Times New Roman" w:eastAsia="Times New Roman" w:hAnsi="Times New Roman" w:cs="Times New Roman"/>
          <w:color w:val="00000A"/>
          <w:spacing w:val="-8"/>
          <w:sz w:val="20"/>
          <w:szCs w:val="20"/>
          <w:lang w:eastAsia="it-IT"/>
        </w:rPr>
        <w:t xml:space="preserve"> </w:t>
      </w:r>
      <w:r w:rsidRPr="00A404A0">
        <w:rPr>
          <w:rFonts w:ascii="Times New Roman" w:eastAsia="Times New Roman" w:hAnsi="Times New Roman" w:cs="Times New Roman"/>
          <w:color w:val="00000A"/>
          <w:sz w:val="20"/>
          <w:szCs w:val="20"/>
          <w:lang w:eastAsia="it-IT"/>
        </w:rPr>
        <w:t>2020</w:t>
      </w:r>
      <w:r w:rsidRPr="00A404A0">
        <w:rPr>
          <w:rFonts w:ascii="Times New Roman" w:eastAsia="Times New Roman" w:hAnsi="Times New Roman" w:cs="Times New Roman"/>
          <w:color w:val="00000A"/>
          <w:spacing w:val="-10"/>
          <w:sz w:val="20"/>
          <w:szCs w:val="20"/>
          <w:lang w:eastAsia="it-IT"/>
        </w:rPr>
        <w:t xml:space="preserve"> </w:t>
      </w:r>
      <w:r w:rsidRPr="00A404A0">
        <w:rPr>
          <w:rFonts w:ascii="Times New Roman" w:eastAsia="Times New Roman" w:hAnsi="Times New Roman" w:cs="Times New Roman"/>
          <w:color w:val="00000A"/>
          <w:sz w:val="20"/>
          <w:szCs w:val="20"/>
          <w:lang w:eastAsia="it-IT"/>
        </w:rPr>
        <w:t>(</w:t>
      </w:r>
      <w:proofErr w:type="spellStart"/>
      <w:r w:rsidRPr="00A404A0">
        <w:rPr>
          <w:rFonts w:ascii="Times New Roman" w:eastAsia="Times New Roman" w:hAnsi="Times New Roman" w:cs="Times New Roman"/>
          <w:color w:val="00000A"/>
          <w:sz w:val="20"/>
          <w:szCs w:val="20"/>
          <w:lang w:eastAsia="it-IT"/>
        </w:rPr>
        <w:t>c.d</w:t>
      </w:r>
      <w:proofErr w:type="spellEnd"/>
      <w:r w:rsidRPr="00A404A0">
        <w:rPr>
          <w:rFonts w:ascii="Times New Roman" w:eastAsia="Times New Roman" w:hAnsi="Times New Roman" w:cs="Times New Roman"/>
          <w:color w:val="00000A"/>
          <w:sz w:val="20"/>
          <w:szCs w:val="20"/>
          <w:lang w:eastAsia="it-IT"/>
        </w:rPr>
        <w:t xml:space="preserve"> Decreto</w:t>
      </w:r>
      <w:r w:rsidRPr="00A404A0">
        <w:rPr>
          <w:rFonts w:ascii="Times New Roman" w:eastAsia="Times New Roman" w:hAnsi="Times New Roman" w:cs="Times New Roman"/>
          <w:color w:val="00000A"/>
          <w:spacing w:val="-6"/>
          <w:sz w:val="20"/>
          <w:szCs w:val="20"/>
          <w:lang w:eastAsia="it-IT"/>
        </w:rPr>
        <w:t xml:space="preserve"> </w:t>
      </w:r>
      <w:r w:rsidRPr="00A404A0">
        <w:rPr>
          <w:rFonts w:ascii="Times New Roman" w:eastAsia="Times New Roman" w:hAnsi="Times New Roman" w:cs="Times New Roman"/>
          <w:color w:val="00000A"/>
          <w:sz w:val="20"/>
          <w:szCs w:val="20"/>
          <w:lang w:eastAsia="it-IT"/>
        </w:rPr>
        <w:t>rilancio);</w:t>
      </w:r>
    </w:p>
    <w:p w:rsidR="00A404A0" w:rsidRPr="00A404A0" w:rsidRDefault="00A404A0" w:rsidP="00A404A0">
      <w:pPr>
        <w:numPr>
          <w:ilvl w:val="0"/>
          <w:numId w:val="5"/>
        </w:numPr>
        <w:spacing w:before="100" w:beforeAutospacing="1" w:after="0" w:line="249" w:lineRule="atLeast"/>
        <w:jc w:val="both"/>
        <w:rPr>
          <w:rFonts w:ascii="Times New Roman" w:eastAsia="Times New Roman" w:hAnsi="Times New Roman" w:cs="Times New Roman"/>
          <w:color w:val="00000A"/>
          <w:sz w:val="24"/>
          <w:szCs w:val="24"/>
          <w:lang w:eastAsia="it-IT"/>
        </w:rPr>
      </w:pPr>
      <w:r w:rsidRPr="00A404A0">
        <w:rPr>
          <w:rFonts w:ascii="Times New Roman" w:eastAsia="Times New Roman" w:hAnsi="Times New Roman" w:cs="Times New Roman"/>
          <w:color w:val="00000A"/>
          <w:sz w:val="20"/>
          <w:szCs w:val="20"/>
          <w:lang w:eastAsia="it-IT"/>
        </w:rPr>
        <w:t>rispettare le disposizioni in materia di cumulo, di cui al par.</w:t>
      </w:r>
      <w:r w:rsidRPr="00A404A0">
        <w:rPr>
          <w:rFonts w:ascii="Times New Roman" w:eastAsia="Times New Roman" w:hAnsi="Times New Roman" w:cs="Times New Roman"/>
          <w:color w:val="00000A"/>
          <w:spacing w:val="-20"/>
          <w:sz w:val="20"/>
          <w:szCs w:val="20"/>
          <w:lang w:eastAsia="it-IT"/>
        </w:rPr>
        <w:t xml:space="preserve"> </w:t>
      </w:r>
      <w:r w:rsidRPr="00A404A0">
        <w:rPr>
          <w:rFonts w:ascii="Times New Roman" w:eastAsia="Times New Roman" w:hAnsi="Times New Roman" w:cs="Times New Roman"/>
          <w:color w:val="00000A"/>
          <w:sz w:val="20"/>
          <w:szCs w:val="20"/>
          <w:lang w:eastAsia="it-IT"/>
        </w:rPr>
        <w:t>3.2;</w:t>
      </w:r>
    </w:p>
    <w:p w:rsidR="00A404A0" w:rsidRPr="00A404A0" w:rsidRDefault="00A404A0" w:rsidP="00A404A0">
      <w:pPr>
        <w:numPr>
          <w:ilvl w:val="0"/>
          <w:numId w:val="5"/>
        </w:numPr>
        <w:spacing w:after="0" w:line="240" w:lineRule="auto"/>
        <w:ind w:right="153"/>
        <w:jc w:val="both"/>
        <w:rPr>
          <w:rFonts w:ascii="Times New Roman" w:eastAsia="Times New Roman" w:hAnsi="Times New Roman" w:cs="Times New Roman"/>
          <w:color w:val="00000A"/>
          <w:sz w:val="24"/>
          <w:szCs w:val="24"/>
          <w:lang w:eastAsia="it-IT"/>
        </w:rPr>
      </w:pPr>
      <w:r w:rsidRPr="00A404A0">
        <w:rPr>
          <w:rFonts w:ascii="Times New Roman" w:eastAsia="Times New Roman" w:hAnsi="Times New Roman" w:cs="Times New Roman"/>
          <w:color w:val="00000A"/>
          <w:sz w:val="20"/>
          <w:szCs w:val="20"/>
          <w:lang w:eastAsia="it-IT"/>
        </w:rPr>
        <w:t>garantire il rispetto delle disposizioni della norma in materia di aiuti di stato applicabile all'aiuto concesso;</w:t>
      </w:r>
    </w:p>
    <w:p w:rsidR="00A404A0" w:rsidRPr="00A404A0" w:rsidRDefault="00A404A0" w:rsidP="00A404A0">
      <w:pPr>
        <w:numPr>
          <w:ilvl w:val="0"/>
          <w:numId w:val="5"/>
        </w:numPr>
        <w:spacing w:after="0" w:line="240" w:lineRule="auto"/>
        <w:ind w:right="153"/>
        <w:jc w:val="both"/>
        <w:rPr>
          <w:rFonts w:ascii="Times New Roman" w:eastAsia="Times New Roman" w:hAnsi="Times New Roman" w:cs="Times New Roman"/>
          <w:color w:val="00000A"/>
          <w:sz w:val="24"/>
          <w:szCs w:val="24"/>
          <w:lang w:eastAsia="it-IT"/>
        </w:rPr>
      </w:pPr>
      <w:r w:rsidRPr="00A404A0">
        <w:rPr>
          <w:rFonts w:ascii="Times New Roman" w:eastAsia="Times New Roman" w:hAnsi="Times New Roman" w:cs="Times New Roman"/>
          <w:color w:val="00000A"/>
          <w:sz w:val="20"/>
          <w:szCs w:val="20"/>
          <w:lang w:eastAsia="it-IT"/>
        </w:rPr>
        <w:t>adeguarsi a regole specifiche relative alla visibilità e all’immagine del progetto, che verranno fornite dalla Regione</w:t>
      </w:r>
      <w:r w:rsidRPr="00A404A0">
        <w:rPr>
          <w:rFonts w:ascii="Times New Roman" w:eastAsia="Times New Roman" w:hAnsi="Times New Roman" w:cs="Times New Roman"/>
          <w:color w:val="00000A"/>
          <w:spacing w:val="-8"/>
          <w:sz w:val="20"/>
          <w:szCs w:val="20"/>
          <w:lang w:eastAsia="it-IT"/>
        </w:rPr>
        <w:t xml:space="preserve"> </w:t>
      </w:r>
      <w:r w:rsidRPr="00A404A0">
        <w:rPr>
          <w:rFonts w:ascii="Times New Roman" w:eastAsia="Times New Roman" w:hAnsi="Times New Roman" w:cs="Times New Roman"/>
          <w:color w:val="00000A"/>
          <w:sz w:val="20"/>
          <w:szCs w:val="20"/>
          <w:lang w:eastAsia="it-IT"/>
        </w:rPr>
        <w:t>Calabria;</w:t>
      </w:r>
    </w:p>
    <w:p w:rsidR="00A404A0" w:rsidRPr="00A404A0" w:rsidRDefault="00A404A0" w:rsidP="00A404A0">
      <w:pPr>
        <w:numPr>
          <w:ilvl w:val="0"/>
          <w:numId w:val="5"/>
        </w:numPr>
        <w:spacing w:after="0" w:line="240" w:lineRule="auto"/>
        <w:ind w:right="147"/>
        <w:jc w:val="both"/>
        <w:rPr>
          <w:rFonts w:ascii="Times New Roman" w:eastAsia="Times New Roman" w:hAnsi="Times New Roman" w:cs="Times New Roman"/>
          <w:color w:val="00000A"/>
          <w:sz w:val="24"/>
          <w:szCs w:val="24"/>
          <w:lang w:eastAsia="it-IT"/>
        </w:rPr>
      </w:pPr>
      <w:r w:rsidRPr="00A404A0">
        <w:rPr>
          <w:rFonts w:ascii="Times New Roman" w:eastAsia="Times New Roman" w:hAnsi="Times New Roman" w:cs="Times New Roman"/>
          <w:color w:val="00000A"/>
          <w:sz w:val="20"/>
          <w:szCs w:val="20"/>
          <w:lang w:eastAsia="it-IT"/>
        </w:rPr>
        <w:t>ove ricorre, dare immediata comunicazione della volontà di rinunciare al contributo mediante posta elettronica</w:t>
      </w:r>
      <w:r w:rsidRPr="00A404A0">
        <w:rPr>
          <w:rFonts w:ascii="Times New Roman" w:eastAsia="Times New Roman" w:hAnsi="Times New Roman" w:cs="Times New Roman"/>
          <w:color w:val="00000A"/>
          <w:spacing w:val="-10"/>
          <w:sz w:val="20"/>
          <w:szCs w:val="20"/>
          <w:lang w:eastAsia="it-IT"/>
        </w:rPr>
        <w:t xml:space="preserve"> </w:t>
      </w:r>
      <w:r w:rsidRPr="00A404A0">
        <w:rPr>
          <w:rFonts w:ascii="Times New Roman" w:eastAsia="Times New Roman" w:hAnsi="Times New Roman" w:cs="Times New Roman"/>
          <w:color w:val="00000A"/>
          <w:sz w:val="20"/>
          <w:szCs w:val="20"/>
          <w:lang w:eastAsia="it-IT"/>
        </w:rPr>
        <w:t>certificata;</w:t>
      </w:r>
    </w:p>
    <w:p w:rsidR="00A404A0" w:rsidRPr="00A404A0" w:rsidRDefault="00A404A0" w:rsidP="00A404A0">
      <w:pPr>
        <w:numPr>
          <w:ilvl w:val="0"/>
          <w:numId w:val="5"/>
        </w:numPr>
        <w:spacing w:after="0" w:line="240" w:lineRule="auto"/>
        <w:ind w:right="147"/>
        <w:jc w:val="both"/>
        <w:rPr>
          <w:rFonts w:ascii="Times New Roman" w:eastAsia="Times New Roman" w:hAnsi="Times New Roman" w:cs="Times New Roman"/>
          <w:color w:val="00000A"/>
          <w:sz w:val="24"/>
          <w:szCs w:val="24"/>
          <w:lang w:eastAsia="it-IT"/>
        </w:rPr>
      </w:pPr>
      <w:r w:rsidRPr="00A404A0">
        <w:rPr>
          <w:rFonts w:ascii="Times New Roman" w:eastAsia="Times New Roman" w:hAnsi="Times New Roman" w:cs="Times New Roman"/>
          <w:color w:val="00000A"/>
          <w:sz w:val="20"/>
          <w:szCs w:val="20"/>
          <w:lang w:eastAsia="it-IT"/>
        </w:rPr>
        <w:t>ove ricorre, dare tempestiva informazione circa l’insorgere di eventuali procedure amministrative o giudiziarie concernenti il progetto cofinanziato.</w:t>
      </w:r>
    </w:p>
    <w:p w:rsidR="00A404A0" w:rsidRPr="00A404A0" w:rsidRDefault="00A404A0" w:rsidP="00A404A0">
      <w:pPr>
        <w:spacing w:before="119" w:after="0" w:line="240" w:lineRule="auto"/>
        <w:jc w:val="both"/>
        <w:rPr>
          <w:rFonts w:ascii="Calibri" w:eastAsia="Times New Roman" w:hAnsi="Calibri" w:cs="Calibri"/>
          <w:color w:val="00000A"/>
          <w:sz w:val="24"/>
          <w:szCs w:val="24"/>
          <w:lang w:eastAsia="it-IT"/>
        </w:rPr>
      </w:pPr>
    </w:p>
    <w:p w:rsidR="00A404A0" w:rsidRPr="00A404A0" w:rsidRDefault="00A404A0" w:rsidP="00A404A0">
      <w:pPr>
        <w:spacing w:before="119" w:after="0" w:line="240" w:lineRule="auto"/>
        <w:ind w:left="284"/>
        <w:jc w:val="both"/>
        <w:rPr>
          <w:rFonts w:ascii="Calibri" w:eastAsia="Times New Roman" w:hAnsi="Calibri" w:cs="Calibri"/>
          <w:color w:val="00000A"/>
          <w:sz w:val="24"/>
          <w:szCs w:val="24"/>
          <w:lang w:eastAsia="it-IT"/>
        </w:rPr>
      </w:pPr>
    </w:p>
    <w:p w:rsidR="00A404A0" w:rsidRPr="00A404A0" w:rsidRDefault="00A404A0" w:rsidP="00A404A0">
      <w:pPr>
        <w:spacing w:before="119" w:after="0" w:line="240" w:lineRule="auto"/>
        <w:ind w:left="284"/>
        <w:jc w:val="both"/>
        <w:rPr>
          <w:rFonts w:ascii="Calibri" w:eastAsia="Times New Roman" w:hAnsi="Calibri" w:cs="Calibri"/>
          <w:color w:val="00000A"/>
          <w:sz w:val="24"/>
          <w:szCs w:val="24"/>
          <w:lang w:eastAsia="it-IT"/>
        </w:rPr>
      </w:pPr>
      <w:r w:rsidRPr="00A404A0">
        <w:rPr>
          <w:rFonts w:ascii="Cambria" w:eastAsia="Times New Roman" w:hAnsi="Cambria" w:cs="Calibri"/>
          <w:color w:val="00000A"/>
          <w:lang w:eastAsia="it-IT"/>
        </w:rPr>
        <w:t xml:space="preserve">__________________________ il ______________ </w:t>
      </w:r>
    </w:p>
    <w:p w:rsidR="00A404A0" w:rsidRPr="00A404A0" w:rsidRDefault="00A404A0" w:rsidP="00A404A0">
      <w:pPr>
        <w:spacing w:before="100" w:beforeAutospacing="1" w:after="0" w:line="240" w:lineRule="auto"/>
        <w:ind w:left="4956"/>
        <w:jc w:val="both"/>
        <w:rPr>
          <w:rFonts w:ascii="Calibri" w:eastAsia="Times New Roman" w:hAnsi="Calibri" w:cs="Calibri"/>
          <w:color w:val="00000A"/>
          <w:sz w:val="24"/>
          <w:szCs w:val="24"/>
          <w:lang w:eastAsia="it-IT"/>
        </w:rPr>
      </w:pPr>
    </w:p>
    <w:p w:rsidR="00A404A0" w:rsidRPr="00A404A0" w:rsidRDefault="00A404A0" w:rsidP="00A404A0">
      <w:pPr>
        <w:spacing w:before="100" w:beforeAutospacing="1" w:after="0" w:line="240" w:lineRule="auto"/>
        <w:ind w:left="4956"/>
        <w:jc w:val="both"/>
        <w:rPr>
          <w:rFonts w:ascii="Calibri" w:eastAsia="Times New Roman" w:hAnsi="Calibri" w:cs="Calibri"/>
          <w:color w:val="00000A"/>
          <w:sz w:val="24"/>
          <w:szCs w:val="24"/>
          <w:lang w:eastAsia="it-IT"/>
        </w:rPr>
      </w:pPr>
    </w:p>
    <w:p w:rsidR="00A404A0" w:rsidRPr="00A404A0" w:rsidRDefault="00A404A0" w:rsidP="00A404A0">
      <w:pPr>
        <w:spacing w:before="100" w:beforeAutospacing="1" w:after="0" w:line="240" w:lineRule="auto"/>
        <w:ind w:left="4956"/>
        <w:jc w:val="both"/>
        <w:rPr>
          <w:rFonts w:ascii="Calibri" w:eastAsia="Times New Roman" w:hAnsi="Calibri" w:cs="Calibri"/>
          <w:color w:val="00000A"/>
          <w:sz w:val="24"/>
          <w:szCs w:val="24"/>
          <w:lang w:eastAsia="it-IT"/>
        </w:rPr>
      </w:pPr>
    </w:p>
    <w:p w:rsidR="00A404A0" w:rsidRPr="00A404A0" w:rsidRDefault="00A404A0" w:rsidP="00A404A0">
      <w:pPr>
        <w:spacing w:before="100" w:beforeAutospacing="1" w:after="0" w:line="240" w:lineRule="auto"/>
        <w:ind w:left="4956"/>
        <w:jc w:val="both"/>
        <w:rPr>
          <w:rFonts w:ascii="Calibri" w:eastAsia="Times New Roman" w:hAnsi="Calibri" w:cs="Calibri"/>
          <w:color w:val="00000A"/>
          <w:sz w:val="24"/>
          <w:szCs w:val="24"/>
          <w:lang w:eastAsia="it-IT"/>
        </w:rPr>
      </w:pPr>
      <w:r w:rsidRPr="00A404A0">
        <w:rPr>
          <w:rFonts w:ascii="Cambria" w:eastAsia="Times New Roman" w:hAnsi="Cambria" w:cs="Calibri"/>
          <w:color w:val="00000A"/>
          <w:lang w:eastAsia="it-IT"/>
        </w:rPr>
        <w:t xml:space="preserve">Firma digitale del Legale Rappresentante </w:t>
      </w:r>
    </w:p>
    <w:p w:rsidR="008C205E" w:rsidRDefault="008C205E"/>
    <w:sectPr w:rsidR="008C205E">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201" w:rsidRDefault="009B6201" w:rsidP="00482816">
      <w:pPr>
        <w:spacing w:after="0" w:line="240" w:lineRule="auto"/>
      </w:pPr>
      <w:r>
        <w:separator/>
      </w:r>
    </w:p>
  </w:endnote>
  <w:endnote w:type="continuationSeparator" w:id="0">
    <w:p w:rsidR="009B6201" w:rsidRDefault="009B6201" w:rsidP="0048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201" w:rsidRDefault="009B6201" w:rsidP="00482816">
      <w:pPr>
        <w:spacing w:after="0" w:line="240" w:lineRule="auto"/>
      </w:pPr>
      <w:r>
        <w:separator/>
      </w:r>
    </w:p>
  </w:footnote>
  <w:footnote w:type="continuationSeparator" w:id="0">
    <w:p w:rsidR="009B6201" w:rsidRDefault="009B6201" w:rsidP="00482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816" w:rsidRDefault="00482816">
    <w:pPr>
      <w:pStyle w:val="Intestazione"/>
    </w:pPr>
  </w:p>
  <w:tbl>
    <w:tblPr>
      <w:tblW w:w="9470"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395"/>
      <w:gridCol w:w="5075"/>
    </w:tblGrid>
    <w:tr w:rsidR="00482816" w:rsidTr="004009CB">
      <w:trPr>
        <w:trHeight w:val="1608"/>
      </w:trPr>
      <w:tc>
        <w:tcPr>
          <w:tcW w:w="4395" w:type="dxa"/>
          <w:tcBorders>
            <w:top w:val="single" w:sz="4" w:space="0" w:color="000001"/>
            <w:left w:val="single" w:sz="4" w:space="0" w:color="000001"/>
            <w:bottom w:val="single" w:sz="4" w:space="0" w:color="000001"/>
          </w:tcBorders>
          <w:shd w:val="clear" w:color="auto" w:fill="auto"/>
          <w:tcMar>
            <w:left w:w="103" w:type="dxa"/>
          </w:tcMar>
          <w:vAlign w:val="center"/>
        </w:tcPr>
        <w:p w:rsidR="00482816" w:rsidRDefault="00482816" w:rsidP="00482816">
          <w:pPr>
            <w:keepNext/>
            <w:snapToGrid w:val="0"/>
            <w:jc w:val="center"/>
            <w:rPr>
              <w:rFonts w:eastAsia="Liberation Serif" w:cs="Liberation Serif"/>
              <w:lang w:eastAsia="it-IT"/>
            </w:rPr>
          </w:pPr>
        </w:p>
        <w:p w:rsidR="00482816" w:rsidRDefault="00482816" w:rsidP="00482816">
          <w:pPr>
            <w:keepNext/>
            <w:snapToGrid w:val="0"/>
            <w:jc w:val="center"/>
          </w:pPr>
          <w:r>
            <w:rPr>
              <w:noProof/>
              <w:lang w:eastAsia="it-IT"/>
            </w:rPr>
            <mc:AlternateContent>
              <mc:Choice Requires="wpg">
                <w:drawing>
                  <wp:inline distT="0" distB="0" distL="0" distR="0" wp14:anchorId="54781849" wp14:editId="1E488894">
                    <wp:extent cx="829310" cy="1001395"/>
                    <wp:effectExtent l="0" t="0" r="0" b="0"/>
                    <wp:docPr id="4" name="Gruppo 4"/>
                    <wp:cNvGraphicFramePr/>
                    <a:graphic xmlns:a="http://schemas.openxmlformats.org/drawingml/2006/main">
                      <a:graphicData uri="http://schemas.microsoft.com/office/word/2010/wordprocessingGroup">
                        <wpg:wgp>
                          <wpg:cNvGrpSpPr/>
                          <wpg:grpSpPr>
                            <a:xfrm>
                              <a:off x="0" y="0"/>
                              <a:ext cx="828720" cy="1000800"/>
                              <a:chOff x="0" y="0"/>
                              <a:chExt cx="0" cy="0"/>
                            </a:xfrm>
                          </wpg:grpSpPr>
                          <wps:wsp>
                            <wps:cNvPr id="5" name="Rettangolo 5"/>
                            <wps:cNvSpPr/>
                            <wps:spPr>
                              <a:xfrm>
                                <a:off x="0" y="0"/>
                                <a:ext cx="828720" cy="1000800"/>
                              </a:xfrm>
                              <a:prstGeom prst="rect">
                                <a:avLst/>
                              </a:prstGeom>
                              <a:noFill/>
                              <a:ln>
                                <a:noFill/>
                              </a:ln>
                            </wps:spPr>
                            <wps:style>
                              <a:lnRef idx="0">
                                <a:scrgbClr r="0" g="0" b="0"/>
                              </a:lnRef>
                              <a:fillRef idx="0">
                                <a:scrgbClr r="0" g="0" b="0"/>
                              </a:fillRef>
                              <a:effectRef idx="0">
                                <a:scrgbClr r="0" g="0" b="0"/>
                              </a:effectRef>
                              <a:fontRef idx="minor"/>
                            </wps:style>
                            <wps:bodyPr/>
                          </wps:wsp>
                          <pic:pic xmlns:pic="http://schemas.openxmlformats.org/drawingml/2006/picture">
                            <pic:nvPicPr>
                              <pic:cNvPr id="6" name="Picture 4"/>
                              <pic:cNvPicPr/>
                            </pic:nvPicPr>
                            <pic:blipFill>
                              <a:blip r:embed="rId1"/>
                              <a:stretch/>
                            </pic:blipFill>
                            <pic:spPr>
                              <a:xfrm>
                                <a:off x="0" y="0"/>
                                <a:ext cx="789480" cy="974160"/>
                              </a:xfrm>
                              <a:prstGeom prst="rect">
                                <a:avLst/>
                              </a:prstGeom>
                              <a:ln>
                                <a:noFill/>
                              </a:ln>
                            </pic:spPr>
                          </pic:pic>
                        </wpg:wgp>
                      </a:graphicData>
                    </a:graphic>
                  </wp:inline>
                </w:drawing>
              </mc:Choice>
              <mc:Fallback>
                <w:pict>
                  <v:group w14:anchorId="2EAEB9EA" id="Gruppo 4" o:spid="_x0000_s1026" style="width:65.3pt;height:78.85pt;mso-position-horizontal-relative:char;mso-position-vertical-relative:line"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">
                    <v:rect id="Rettangolo 5" o:spid="_x0000_s1027" style="position:absolute;width:828720;height:1000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789480;height:974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">
                      <v:imagedata r:id="rId2" o:title=""/>
                    </v:shape>
                    <w10:anchorlock/>
                  </v:group>
                </w:pict>
              </mc:Fallback>
            </mc:AlternateContent>
          </w:r>
        </w:p>
      </w:tc>
      <w:tc>
        <w:tcPr>
          <w:tcW w:w="50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82816" w:rsidRDefault="00482816" w:rsidP="00482816">
          <w:pPr>
            <w:keepNext/>
            <w:snapToGrid w:val="0"/>
            <w:jc w:val="center"/>
            <w:rPr>
              <w:rFonts w:cs="Liberation Serif"/>
            </w:rPr>
          </w:pPr>
          <w:r>
            <w:rPr>
              <w:noProof/>
              <w:lang w:eastAsia="it-IT"/>
            </w:rPr>
            <w:drawing>
              <wp:inline distT="0" distB="6350" distL="0" distR="0" wp14:anchorId="5FAC6A5C" wp14:editId="74792808">
                <wp:extent cx="838200" cy="9080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1"/>
                        <pic:cNvPicPr>
                          <a:picLocks noChangeAspect="1" noChangeArrowheads="1"/>
                        </pic:cNvPicPr>
                      </pic:nvPicPr>
                      <pic:blipFill>
                        <a:blip r:embed="rId3"/>
                        <a:srcRect l="-147" t="-136" r="-147" b="-136"/>
                        <a:stretch>
                          <a:fillRect/>
                        </a:stretch>
                      </pic:blipFill>
                      <pic:spPr bwMode="auto">
                        <a:xfrm>
                          <a:off x="0" y="0"/>
                          <a:ext cx="838200" cy="908050"/>
                        </a:xfrm>
                        <a:prstGeom prst="rect">
                          <a:avLst/>
                        </a:prstGeom>
                      </pic:spPr>
                    </pic:pic>
                  </a:graphicData>
                </a:graphic>
              </wp:inline>
            </w:drawing>
          </w:r>
        </w:p>
      </w:tc>
    </w:tr>
    <w:tr w:rsidR="00482816" w:rsidTr="00482816">
      <w:trPr>
        <w:trHeight w:val="195"/>
      </w:trPr>
      <w:tc>
        <w:tcPr>
          <w:tcW w:w="4395" w:type="dxa"/>
          <w:tcBorders>
            <w:top w:val="single" w:sz="4" w:space="0" w:color="000001"/>
            <w:left w:val="single" w:sz="4" w:space="0" w:color="000001"/>
            <w:bottom w:val="single" w:sz="4" w:space="0" w:color="000001"/>
          </w:tcBorders>
          <w:shd w:val="clear" w:color="auto" w:fill="auto"/>
          <w:tcMar>
            <w:left w:w="103" w:type="dxa"/>
          </w:tcMar>
          <w:vAlign w:val="center"/>
        </w:tcPr>
        <w:p w:rsidR="00482816" w:rsidRDefault="00482816" w:rsidP="00482816">
          <w:pPr>
            <w:keepNext/>
            <w:snapToGrid w:val="0"/>
            <w:jc w:val="center"/>
            <w:rPr>
              <w:rFonts w:eastAsia="Liberation Serif" w:cs="Liberation Serif"/>
              <w:lang w:eastAsia="it-IT"/>
            </w:rPr>
          </w:pPr>
          <w:r>
            <w:rPr>
              <w:rFonts w:eastAsia="Liberation Serif" w:cs="Liberation Serif"/>
              <w:lang w:eastAsia="it-IT"/>
            </w:rPr>
            <w:t>REGIONE CALABRIA</w:t>
          </w:r>
        </w:p>
      </w:tc>
      <w:tc>
        <w:tcPr>
          <w:tcW w:w="50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82816" w:rsidRDefault="00482816" w:rsidP="00482816">
          <w:pPr>
            <w:keepNext/>
            <w:snapToGrid w:val="0"/>
            <w:jc w:val="center"/>
            <w:rPr>
              <w:noProof/>
              <w:lang w:eastAsia="it-IT"/>
            </w:rPr>
          </w:pPr>
          <w:r>
            <w:rPr>
              <w:noProof/>
              <w:lang w:eastAsia="it-IT"/>
            </w:rPr>
            <w:t>REPUBBLICA ITALIANA</w:t>
          </w:r>
        </w:p>
      </w:tc>
    </w:tr>
  </w:tbl>
  <w:p w:rsidR="00482816" w:rsidRDefault="00482816">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66410"/>
    <w:multiLevelType w:val="multilevel"/>
    <w:tmpl w:val="25A482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567701B"/>
    <w:multiLevelType w:val="multilevel"/>
    <w:tmpl w:val="F67ED5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BD9312A"/>
    <w:multiLevelType w:val="multilevel"/>
    <w:tmpl w:val="5FC6AD7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957323"/>
    <w:multiLevelType w:val="multilevel"/>
    <w:tmpl w:val="8A44D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42637F"/>
    <w:multiLevelType w:val="multilevel"/>
    <w:tmpl w:val="93FA6A1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EE8"/>
    <w:rsid w:val="00074418"/>
    <w:rsid w:val="001570C8"/>
    <w:rsid w:val="0015759E"/>
    <w:rsid w:val="001A60F1"/>
    <w:rsid w:val="00301F0B"/>
    <w:rsid w:val="00371568"/>
    <w:rsid w:val="00375EE8"/>
    <w:rsid w:val="00482816"/>
    <w:rsid w:val="004C1B85"/>
    <w:rsid w:val="00537F33"/>
    <w:rsid w:val="00712459"/>
    <w:rsid w:val="007916DA"/>
    <w:rsid w:val="00856E3D"/>
    <w:rsid w:val="008C205E"/>
    <w:rsid w:val="008F6204"/>
    <w:rsid w:val="009B6201"/>
    <w:rsid w:val="009D7932"/>
    <w:rsid w:val="00A404A0"/>
    <w:rsid w:val="00B870BF"/>
    <w:rsid w:val="00EA00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80DA3"/>
  <w15:chartTrackingRefBased/>
  <w15:docId w15:val="{B94F2F94-61E0-4F0C-B742-A74ABAD1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8281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2816"/>
  </w:style>
  <w:style w:type="paragraph" w:styleId="Pidipagina">
    <w:name w:val="footer"/>
    <w:basedOn w:val="Normale"/>
    <w:link w:val="PidipaginaCarattere"/>
    <w:uiPriority w:val="99"/>
    <w:unhideWhenUsed/>
    <w:rsid w:val="0048281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2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516161">
      <w:bodyDiv w:val="1"/>
      <w:marLeft w:val="0"/>
      <w:marRight w:val="0"/>
      <w:marTop w:val="0"/>
      <w:marBottom w:val="0"/>
      <w:divBdr>
        <w:top w:val="none" w:sz="0" w:space="0" w:color="auto"/>
        <w:left w:val="none" w:sz="0" w:space="0" w:color="auto"/>
        <w:bottom w:val="none" w:sz="0" w:space="0" w:color="auto"/>
        <w:right w:val="none" w:sz="0" w:space="0" w:color="auto"/>
      </w:divBdr>
      <w:divsChild>
        <w:div w:id="143736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1774</Words>
  <Characters>10117</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Pandullo</dc:creator>
  <cp:keywords/>
  <dc:description/>
  <cp:lastModifiedBy>Maria Francesca Gatto</cp:lastModifiedBy>
  <cp:revision>11</cp:revision>
  <dcterms:created xsi:type="dcterms:W3CDTF">2020-08-07T12:35:00Z</dcterms:created>
  <dcterms:modified xsi:type="dcterms:W3CDTF">2020-08-12T10:07:00Z</dcterms:modified>
</cp:coreProperties>
</file>